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F3" w:rsidRDefault="009536F2" w:rsidP="00B919F3">
      <w:pPr>
        <w:jc w:val="center"/>
        <w:rPr>
          <w:rFonts w:cstheme="minorHAnsi"/>
          <w:b/>
          <w:color w:val="5F497A" w:themeColor="accent4" w:themeShade="BF"/>
          <w:sz w:val="28"/>
          <w:szCs w:val="32"/>
        </w:rPr>
      </w:pPr>
      <w:r>
        <w:rPr>
          <w:b/>
          <w:i/>
          <w:color w:val="5F497A" w:themeColor="accent4" w:themeShade="BF"/>
          <w:sz w:val="28"/>
        </w:rPr>
        <w:br/>
      </w:r>
      <w:r w:rsidR="00B919F3">
        <w:rPr>
          <w:b/>
          <w:i/>
          <w:color w:val="5F497A" w:themeColor="accent4" w:themeShade="BF"/>
          <w:sz w:val="28"/>
        </w:rPr>
        <w:t>A Home for Everyone: A Blueprint to End Homelessness in Washtenaw County</w:t>
      </w:r>
      <w:r w:rsidR="00B919F3">
        <w:br/>
      </w:r>
      <w:r>
        <w:rPr>
          <w:rFonts w:cstheme="minorHAnsi"/>
          <w:b/>
          <w:color w:val="5F497A" w:themeColor="accent4" w:themeShade="BF"/>
          <w:sz w:val="28"/>
          <w:szCs w:val="32"/>
        </w:rPr>
        <w:t>Blueprint Update: Focus Group Report</w:t>
      </w:r>
      <w:r w:rsidR="00B919F3" w:rsidRPr="00B919F3">
        <w:rPr>
          <w:rFonts w:cstheme="minorHAnsi"/>
          <w:b/>
          <w:color w:val="5F497A" w:themeColor="accent4" w:themeShade="BF"/>
          <w:sz w:val="28"/>
          <w:szCs w:val="32"/>
        </w:rPr>
        <w:br/>
      </w:r>
      <w:r>
        <w:rPr>
          <w:rFonts w:cstheme="minorHAnsi"/>
          <w:b/>
          <w:color w:val="5F497A" w:themeColor="accent4" w:themeShade="BF"/>
          <w:sz w:val="28"/>
          <w:szCs w:val="32"/>
        </w:rPr>
        <w:t>December 2014</w:t>
      </w:r>
    </w:p>
    <w:p w:rsidR="00B919F3" w:rsidRDefault="00B919F3" w:rsidP="00B919F3">
      <w:pPr>
        <w:rPr>
          <w:sz w:val="24"/>
        </w:rPr>
      </w:pPr>
      <w:r w:rsidRPr="0086483B">
        <w:rPr>
          <w:b/>
          <w:color w:val="4BACC6" w:themeColor="accent5"/>
          <w:sz w:val="28"/>
        </w:rPr>
        <w:t xml:space="preserve">Background: </w:t>
      </w:r>
      <w:r w:rsidRPr="000E0CC8">
        <w:t>Since the mid-1990s, the Washtenaw County community has made concerted efforts to understand and resolve the problems facing people who are homeless in the community. Long before the community created its’ 2004 Blueprint to End Homelessness, a Mission Clarity Group and two major task forces comprised of human service providers, housing advocates, government representatives, and people who were homeless came together at hundreds of meetings to find creative solutions to end homelessness. In 2000, government entities engaged the Washtenaw Housing Alliance (WHA), which is today a coalition of over 30 community organizations in Washtenaw County serving those experiencing homelessness or those at risk of homelessness, to implement a three-phased plan:</w:t>
      </w:r>
    </w:p>
    <w:p w:rsidR="00E576D7" w:rsidRDefault="003D3ABB" w:rsidP="00B919F3">
      <w:pPr>
        <w:rPr>
          <w:sz w:val="24"/>
        </w:rPr>
      </w:pPr>
      <w:r w:rsidRPr="00E576D7">
        <w:rPr>
          <w:noProof/>
          <w:sz w:val="24"/>
        </w:rPr>
        <mc:AlternateContent>
          <mc:Choice Requires="wps">
            <w:drawing>
              <wp:anchor distT="0" distB="0" distL="114300" distR="114300" simplePos="0" relativeHeight="251659264" behindDoc="0" locked="0" layoutInCell="1" allowOverlap="1" wp14:anchorId="2B2C613F" wp14:editId="609B7059">
                <wp:simplePos x="0" y="0"/>
                <wp:positionH relativeFrom="column">
                  <wp:posOffset>-38100</wp:posOffset>
                </wp:positionH>
                <wp:positionV relativeFrom="paragraph">
                  <wp:posOffset>86360</wp:posOffset>
                </wp:positionV>
                <wp:extent cx="1998345" cy="1333500"/>
                <wp:effectExtent l="0" t="0" r="20955" b="19050"/>
                <wp:wrapNone/>
                <wp:docPr id="3" name="Rectangle 3"/>
                <wp:cNvGraphicFramePr/>
                <a:graphic xmlns:a="http://schemas.openxmlformats.org/drawingml/2006/main">
                  <a:graphicData uri="http://schemas.microsoft.com/office/word/2010/wordprocessingShape">
                    <wps:wsp>
                      <wps:cNvSpPr/>
                      <wps:spPr>
                        <a:xfrm>
                          <a:off x="0" y="0"/>
                          <a:ext cx="1998345" cy="13335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51DC7" w:rsidRPr="00D05A5B" w:rsidRDefault="00551DC7" w:rsidP="00E576D7">
                            <w:pPr>
                              <w:jc w:val="center"/>
                              <w:rPr>
                                <w:b/>
                                <w:sz w:val="24"/>
                                <w:szCs w:val="24"/>
                              </w:rPr>
                            </w:pPr>
                            <w:r w:rsidRPr="00D05A5B">
                              <w:rPr>
                                <w:b/>
                                <w:sz w:val="24"/>
                                <w:szCs w:val="24"/>
                              </w:rPr>
                              <w:t xml:space="preserve">Expand emergency shelter services </w:t>
                            </w:r>
                            <w:r>
                              <w:rPr>
                                <w:b/>
                                <w:sz w:val="24"/>
                                <w:szCs w:val="24"/>
                              </w:rPr>
                              <w:br/>
                            </w:r>
                            <w:r w:rsidRPr="00D05A5B">
                              <w:rPr>
                                <w:b/>
                                <w:sz w:val="24"/>
                                <w:szCs w:val="24"/>
                              </w:rPr>
                              <w:t>(IHN at Alpha House opened in 2001)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pt;margin-top:6.8pt;width:157.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" fillcolor="#f79646 [3209]" strokecolor="#974706 [1609]" strokeweight="2pt">
                <v:textbox>
                  <w:txbxContent>
                    <w:p w:rsidR="00551DC7" w:rsidRPr="00D05A5B" w:rsidRDefault="00551DC7" w:rsidP="00E576D7">
                      <w:pPr>
                        <w:jc w:val="center"/>
                        <w:rPr>
                          <w:b/>
                          <w:sz w:val="24"/>
                          <w:szCs w:val="24"/>
                        </w:rPr>
                      </w:pPr>
                      <w:r w:rsidRPr="00D05A5B">
                        <w:rPr>
                          <w:b/>
                          <w:sz w:val="24"/>
                          <w:szCs w:val="24"/>
                        </w:rPr>
                        <w:t xml:space="preserve">Expand emergency shelter services </w:t>
                      </w:r>
                      <w:r>
                        <w:rPr>
                          <w:b/>
                          <w:sz w:val="24"/>
                          <w:szCs w:val="24"/>
                        </w:rPr>
                        <w:br/>
                      </w:r>
                      <w:r w:rsidRPr="00D05A5B">
                        <w:rPr>
                          <w:b/>
                          <w:sz w:val="24"/>
                          <w:szCs w:val="24"/>
                        </w:rPr>
                        <w:t>(IHN at Alpha House opened in 2001)</w:t>
                      </w:r>
                    </w:p>
                  </w:txbxContent>
                </v:textbox>
              </v:rect>
            </w:pict>
          </mc:Fallback>
        </mc:AlternateContent>
      </w:r>
      <w:r>
        <w:rPr>
          <w:noProof/>
          <w:sz w:val="24"/>
        </w:rPr>
        <mc:AlternateContent>
          <mc:Choice Requires="wpg">
            <w:drawing>
              <wp:anchor distT="0" distB="0" distL="114300" distR="114300" simplePos="0" relativeHeight="251663360" behindDoc="0" locked="0" layoutInCell="1" allowOverlap="1" wp14:anchorId="43E33364" wp14:editId="7E375106">
                <wp:simplePos x="0" y="0"/>
                <wp:positionH relativeFrom="column">
                  <wp:posOffset>2038350</wp:posOffset>
                </wp:positionH>
                <wp:positionV relativeFrom="paragraph">
                  <wp:posOffset>86360</wp:posOffset>
                </wp:positionV>
                <wp:extent cx="4741545" cy="1333500"/>
                <wp:effectExtent l="0" t="0" r="20955" b="19050"/>
                <wp:wrapNone/>
                <wp:docPr id="12" name="Group 12"/>
                <wp:cNvGraphicFramePr/>
                <a:graphic xmlns:a="http://schemas.openxmlformats.org/drawingml/2006/main">
                  <a:graphicData uri="http://schemas.microsoft.com/office/word/2010/wordprocessingGroup">
                    <wpg:wgp>
                      <wpg:cNvGrpSpPr/>
                      <wpg:grpSpPr>
                        <a:xfrm>
                          <a:off x="0" y="0"/>
                          <a:ext cx="4741545" cy="1333500"/>
                          <a:chOff x="0" y="0"/>
                          <a:chExt cx="4741545" cy="1094740"/>
                        </a:xfrm>
                      </wpg:grpSpPr>
                      <wps:wsp>
                        <wps:cNvPr id="2" name="Right Arrow 2"/>
                        <wps:cNvSpPr/>
                        <wps:spPr>
                          <a:xfrm>
                            <a:off x="0" y="439387"/>
                            <a:ext cx="265430" cy="287020"/>
                          </a:xfrm>
                          <a:prstGeom prst="rightArrow">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56260" y="0"/>
                            <a:ext cx="1998345" cy="10947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1DC7" w:rsidRPr="00D05A5B" w:rsidRDefault="00551DC7" w:rsidP="00E576D7">
                              <w:pPr>
                                <w:jc w:val="center"/>
                                <w:rPr>
                                  <w:b/>
                                  <w:sz w:val="24"/>
                                  <w:szCs w:val="24"/>
                                </w:rPr>
                              </w:pPr>
                              <w:r w:rsidRPr="00D05A5B">
                                <w:rPr>
                                  <w:b/>
                                  <w:sz w:val="24"/>
                                  <w:szCs w:val="24"/>
                                </w:rPr>
                                <w:t xml:space="preserve">Construct a single-setting to consolidate homelessness services </w:t>
                              </w:r>
                              <w:r>
                                <w:rPr>
                                  <w:b/>
                                  <w:sz w:val="24"/>
                                  <w:szCs w:val="24"/>
                                </w:rPr>
                                <w:br/>
                              </w:r>
                              <w:r w:rsidRPr="00D05A5B">
                                <w:rPr>
                                  <w:b/>
                                  <w:sz w:val="24"/>
                                  <w:szCs w:val="24"/>
                                </w:rPr>
                                <w:t>(Robert J. Delonis Center opened in 2003)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2410691" y="451262"/>
                            <a:ext cx="265430" cy="287020"/>
                          </a:xfrm>
                          <a:prstGeom prst="rightArrow">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2743200" y="0"/>
                            <a:ext cx="1998345" cy="109474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1DC7" w:rsidRPr="003D3ABB" w:rsidRDefault="00551DC7" w:rsidP="00E576D7">
                              <w:pPr>
                                <w:jc w:val="center"/>
                                <w:rPr>
                                  <w:b/>
                                  <w:sz w:val="24"/>
                                  <w:szCs w:val="24"/>
                                </w:rPr>
                              </w:pPr>
                              <w:r w:rsidRPr="003D3ABB">
                                <w:rPr>
                                  <w:b/>
                                  <w:sz w:val="24"/>
                                  <w:szCs w:val="24"/>
                                </w:rPr>
                                <w:t xml:space="preserve">Create and implement a comprehensive community plan to end homelessness </w:t>
                              </w:r>
                              <w:r w:rsidRPr="003D3ABB">
                                <w:rPr>
                                  <w:b/>
                                  <w:sz w:val="24"/>
                                  <w:szCs w:val="24"/>
                                </w:rPr>
                                <w:br/>
                                <w:t>(The Blueprint was adopted in 2004)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2" o:spid="_x0000_s1027" style="position:absolute;margin-left:160.5pt;margin-top:6.8pt;width:373.35pt;height:105pt;z-index:251663360;mso-height-relative:margin" coordsize="47415,10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8" type="#_x0000_t13" style="position:absolute;top:4393;width:2654;height:28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zj4cMA&#10;AADaAAAADwAAAGRycy9kb3ducmV2LnhtbESP0WrCQBRE3wv9h+UW+lY3DVpqmlWCIFakoGk/4JK9&#10;TUKyd5fsauLfu0Khj8PMnGHy9WR6caHBt5YVvM4SEMSV1S3XCn6+ty/vIHxA1thbJgVX8rBePT7k&#10;mGk78okuZahFhLDPUEETgsuk9FVDBv3MOuLo/drBYIhyqKUecIxw08s0Sd6kwZbjQoOONg1VXXk2&#10;Co57tz18yeU4X1Tlsi0Lt+usU+r5aSo+QASawn/4r/2pFaRwvxJvg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zj4cMAAADaAAAADwAAAAAAAAAAAAAAAACYAgAAZHJzL2Rv&#10;d25yZXYueG1sUEsFBgAAAAAEAAQA9QAAAIgDAAAAAA==&#10;" adj="10800" fillcolor="white [3201]" strokecolor="#f79646 [3209]" strokeweight="2pt"/>
                <v:rect id="Rectangle 4" o:spid="_x0000_s1029" style="position:absolute;left:3562;width:19984;height:10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h4gsIA&#10;AADaAAAADwAAAGRycy9kb3ducmV2LnhtbESPQWvCQBSE70L/w/IKvZlNrUiJriEUCi09GS29vmaf&#10;m9Ds27C7auyvdwXB4zAz3zCrcrS9OJIPnWMFz1kOgrhxumOjYLd9n76CCBFZY++YFJwpQLl+mKyw&#10;0O7EGzrW0YgE4VCggjbGoZAyNC1ZDJkbiJO3d95iTNIbqT2eEtz2cpbnC2mx47TQ4kBvLTV/9cEm&#10;yoLrb+fludp++f9P+/sTjHlR6ulxrJYgIo3xHr61P7SCOVyvpBsg1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GHiCwgAAANoAAAAPAAAAAAAAAAAAAAAAAJgCAABkcnMvZG93&#10;bnJldi54bWxQSwUGAAAAAAQABAD1AAAAhwMAAAAA&#10;" fillcolor="#9bbb59 [3206]" strokecolor="#4e6128 [1606]" strokeweight="2pt">
                  <v:textbox>
                    <w:txbxContent>
                      <w:p w:rsidR="00551DC7" w:rsidRPr="00D05A5B" w:rsidRDefault="00551DC7" w:rsidP="00E576D7">
                        <w:pPr>
                          <w:jc w:val="center"/>
                          <w:rPr>
                            <w:b/>
                            <w:sz w:val="24"/>
                            <w:szCs w:val="24"/>
                          </w:rPr>
                        </w:pPr>
                        <w:r w:rsidRPr="00D05A5B">
                          <w:rPr>
                            <w:b/>
                            <w:sz w:val="24"/>
                            <w:szCs w:val="24"/>
                          </w:rPr>
                          <w:t xml:space="preserve">Construct a single-setting to consolidate homelessness services </w:t>
                        </w:r>
                        <w:r>
                          <w:rPr>
                            <w:b/>
                            <w:sz w:val="24"/>
                            <w:szCs w:val="24"/>
                          </w:rPr>
                          <w:br/>
                        </w:r>
                        <w:r w:rsidRPr="00D05A5B">
                          <w:rPr>
                            <w:b/>
                            <w:sz w:val="24"/>
                            <w:szCs w:val="24"/>
                          </w:rPr>
                          <w:t xml:space="preserve">(Robert J. </w:t>
                        </w:r>
                        <w:proofErr w:type="spellStart"/>
                        <w:r w:rsidRPr="00D05A5B">
                          <w:rPr>
                            <w:b/>
                            <w:sz w:val="24"/>
                            <w:szCs w:val="24"/>
                          </w:rPr>
                          <w:t>Delonis</w:t>
                        </w:r>
                        <w:proofErr w:type="spellEnd"/>
                        <w:r w:rsidRPr="00D05A5B">
                          <w:rPr>
                            <w:b/>
                            <w:sz w:val="24"/>
                            <w:szCs w:val="24"/>
                          </w:rPr>
                          <w:t xml:space="preserve"> Center opened in 2003)</w:t>
                        </w:r>
                      </w:p>
                    </w:txbxContent>
                  </v:textbox>
                </v:rect>
                <v:shape id="Right Arrow 5" o:spid="_x0000_s1030" type="#_x0000_t13" style="position:absolute;left:24106;top:4512;width:2655;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dph70A&#10;AADaAAAADwAAAGRycy9kb3ducmV2LnhtbESPzQrCMBCE74LvEFbwpqmCf9UoIgieBLUPsDRrW9ps&#10;ahNtfXsjCB6HmfmG2ew6U4kXNa6wrGAyjkAQp1YXnClIbsfREoTzyBory6TgTQ52235vg7G2LV/o&#10;dfWZCBB2MSrIva9jKV2ak0E3tjVx8O62MeiDbDKpG2wD3FRyGkVzabDgsJBjTYec0vL6NAoWK32e&#10;tNkz9dG9lEh18igfiVLDQbdfg/DU+X/41z5pBTP4Xgk3QG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9tdph70AAADaAAAADwAAAAAAAAAAAAAAAACYAgAAZHJzL2Rvd25yZXYu&#10;eG1sUEsFBgAAAAAEAAQA9QAAAIIDAAAAAA==&#10;" adj="10800" fillcolor="white [3201]" strokecolor="#9bbb59 [3206]" strokeweight="2pt"/>
                <v:rect id="Rectangle 6" o:spid="_x0000_s1031" style="position:absolute;left:27432;width:19983;height:10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PipMAA&#10;AADaAAAADwAAAGRycy9kb3ducmV2LnhtbESPQWsCMRSE74L/ITyhN822B1tW47IUBKEnbaEen5vX&#10;3aWblyV5avz3TUHwOMzMN8y6Sm5QFwqx92zgeVGAIm687bk18PW5nb+BioJscfBMBm4UodpMJ2ss&#10;rb/yni4HaVWGcCzRQCcyllrHpiOHceFH4uz9+OBQsgyttgGvGe4G/VIUS+2w57zQ4UjvHTW/h7Mz&#10;8HHs0SYJoz6/niR+J0FdW2OeZqlegRJK8gjf2ztrYAn/V/IN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MPipMAAAADaAAAADwAAAAAAAAAAAAAAAACYAgAAZHJzL2Rvd25y&#10;ZXYueG1sUEsFBgAAAAAEAAQA9QAAAIUDAAAAAA==&#10;" fillcolor="#8064a2 [3207]" strokecolor="#3f3151 [1607]" strokeweight="2pt">
                  <v:textbox>
                    <w:txbxContent>
                      <w:p w:rsidR="00551DC7" w:rsidRPr="003D3ABB" w:rsidRDefault="00551DC7" w:rsidP="00E576D7">
                        <w:pPr>
                          <w:jc w:val="center"/>
                          <w:rPr>
                            <w:b/>
                            <w:sz w:val="24"/>
                            <w:szCs w:val="24"/>
                          </w:rPr>
                        </w:pPr>
                        <w:r w:rsidRPr="003D3ABB">
                          <w:rPr>
                            <w:b/>
                            <w:sz w:val="24"/>
                            <w:szCs w:val="24"/>
                          </w:rPr>
                          <w:t xml:space="preserve">Create and implement a comprehensive community plan to end homelessness </w:t>
                        </w:r>
                        <w:r w:rsidRPr="003D3ABB">
                          <w:rPr>
                            <w:b/>
                            <w:sz w:val="24"/>
                            <w:szCs w:val="24"/>
                          </w:rPr>
                          <w:br/>
                          <w:t>(The Blueprint was adopted in 2004)</w:t>
                        </w:r>
                      </w:p>
                    </w:txbxContent>
                  </v:textbox>
                </v:rect>
              </v:group>
            </w:pict>
          </mc:Fallback>
        </mc:AlternateContent>
      </w:r>
    </w:p>
    <w:p w:rsidR="00E576D7" w:rsidRDefault="00E576D7" w:rsidP="00B919F3">
      <w:pPr>
        <w:rPr>
          <w:sz w:val="24"/>
        </w:rPr>
      </w:pPr>
    </w:p>
    <w:p w:rsidR="00E576D7" w:rsidRDefault="00E576D7" w:rsidP="00B919F3">
      <w:pPr>
        <w:rPr>
          <w:sz w:val="24"/>
        </w:rPr>
      </w:pPr>
    </w:p>
    <w:p w:rsidR="00E576D7" w:rsidRPr="00B919F3" w:rsidRDefault="00E576D7" w:rsidP="00B919F3">
      <w:pPr>
        <w:rPr>
          <w:sz w:val="24"/>
        </w:rPr>
      </w:pPr>
    </w:p>
    <w:p w:rsidR="003D3ABB" w:rsidRDefault="003D3ABB" w:rsidP="00B919F3">
      <w:pPr>
        <w:rPr>
          <w:b/>
          <w:color w:val="4BACC6" w:themeColor="accent5"/>
          <w:sz w:val="28"/>
        </w:rPr>
      </w:pPr>
    </w:p>
    <w:p w:rsidR="00B919F3" w:rsidRPr="000E0CC8" w:rsidRDefault="00B919F3" w:rsidP="00B919F3">
      <w:pPr>
        <w:rPr>
          <w:b/>
        </w:rPr>
      </w:pPr>
      <w:r>
        <w:rPr>
          <w:b/>
          <w:color w:val="4BACC6" w:themeColor="accent5"/>
          <w:sz w:val="28"/>
        </w:rPr>
        <w:t>Blueprint Goals</w:t>
      </w:r>
      <w:r w:rsidRPr="0086483B">
        <w:rPr>
          <w:b/>
          <w:color w:val="4BACC6" w:themeColor="accent5"/>
          <w:sz w:val="28"/>
        </w:rPr>
        <w:t xml:space="preserve">: </w:t>
      </w:r>
      <w:r w:rsidRPr="000E0CC8">
        <w:t xml:space="preserve">The 2004 Blueprint sought to end </w:t>
      </w:r>
      <w:r w:rsidRPr="00184333">
        <w:t xml:space="preserve">homelessness in Washtenaw County through improvements in: </w:t>
      </w:r>
      <w:r w:rsidRPr="00184333">
        <w:rPr>
          <w:b/>
        </w:rPr>
        <w:t>homelessness prevention</w:t>
      </w:r>
      <w:r w:rsidRPr="00184333">
        <w:t xml:space="preserve">, </w:t>
      </w:r>
      <w:r w:rsidRPr="00184333">
        <w:rPr>
          <w:b/>
        </w:rPr>
        <w:t>housing with services</w:t>
      </w:r>
      <w:r w:rsidRPr="00184333">
        <w:t xml:space="preserve">, </w:t>
      </w:r>
      <w:r w:rsidRPr="00184333">
        <w:rPr>
          <w:b/>
        </w:rPr>
        <w:t>reforming the system of care</w:t>
      </w:r>
      <w:r w:rsidRPr="00184333">
        <w:t xml:space="preserve">, and </w:t>
      </w:r>
      <w:r w:rsidRPr="00184333">
        <w:rPr>
          <w:b/>
        </w:rPr>
        <w:t>community engagement</w:t>
      </w:r>
      <w:r w:rsidRPr="00184333">
        <w:t xml:space="preserve">. </w:t>
      </w:r>
      <w:r w:rsidR="00184333" w:rsidRPr="00184333">
        <w:t>At the end of this document, in Appendix A,</w:t>
      </w:r>
      <w:r w:rsidRPr="00184333">
        <w:t xml:space="preserve"> are the four original goals, and accompanying strategies, set-forth in the 2004 Blueprint. The status of those goals as of 2014 is also included.</w:t>
      </w:r>
      <w:r w:rsidRPr="000E0CC8">
        <w:rPr>
          <w:b/>
        </w:rPr>
        <w:t xml:space="preserve">  </w:t>
      </w:r>
    </w:p>
    <w:p w:rsidR="00B919F3" w:rsidRDefault="00B919F3" w:rsidP="00B919F3">
      <w:r w:rsidRPr="000E0CC8">
        <w:t>To accomplish the work, WHA created 17 original, targeted workgroups to engage hundreds of people in the local work to end homelessness. By 2006, workgroups were either: consolidated; re-focused; or, disbanded if they had accomplished their original goals. Over time, WHA has worked to document workgroup needs and expand or consolidate them as needed. WHA continues to use the Blueprint as its organization’s principal strategic plan.</w:t>
      </w:r>
    </w:p>
    <w:p w:rsidR="00362472" w:rsidRDefault="00362472" w:rsidP="00362472">
      <w:r>
        <w:rPr>
          <w:b/>
          <w:color w:val="4BACC6" w:themeColor="accent5"/>
          <w:sz w:val="28"/>
        </w:rPr>
        <w:t xml:space="preserve">Blueprint </w:t>
      </w:r>
      <w:r w:rsidRPr="005F58C6">
        <w:rPr>
          <w:b/>
          <w:color w:val="4BACC6" w:themeColor="accent5"/>
          <w:sz w:val="28"/>
        </w:rPr>
        <w:t xml:space="preserve">Update: </w:t>
      </w:r>
      <w:r w:rsidRPr="005F58C6">
        <w:rPr>
          <w:sz w:val="24"/>
        </w:rPr>
        <w:t>I</w:t>
      </w:r>
      <w:r w:rsidRPr="005F58C6">
        <w:t xml:space="preserve">n 2011, the WHA published a lengthy mid-term progress report to take stock of the Blueprint’s success and to help guide Washtenaw County for the remainder of the 10-year Blueprint plan. </w:t>
      </w:r>
      <w:r>
        <w:t xml:space="preserve">WHA is now undertaking a process to update the Blueprint by March 31, 2015 and part of the revision process includes holding focus groups with community partners involved in Blueprint activities over the past 10 years. Results from the Focus Groups are presented in this document and will help inform what type of community process is needed to create the Blueprint update. </w:t>
      </w:r>
    </w:p>
    <w:p w:rsidR="00362472" w:rsidRPr="000E0CC8" w:rsidRDefault="00362472" w:rsidP="00B919F3"/>
    <w:p w:rsidR="009B41CC" w:rsidRDefault="009B41CC" w:rsidP="00551DC7">
      <w:r>
        <w:rPr>
          <w:b/>
          <w:color w:val="4BACC6" w:themeColor="accent5"/>
          <w:sz w:val="28"/>
        </w:rPr>
        <w:lastRenderedPageBreak/>
        <w:t xml:space="preserve">Changing </w:t>
      </w:r>
      <w:r w:rsidR="00362472">
        <w:rPr>
          <w:b/>
          <w:color w:val="4BACC6" w:themeColor="accent5"/>
          <w:sz w:val="28"/>
        </w:rPr>
        <w:t>Expectations</w:t>
      </w:r>
      <w:r>
        <w:rPr>
          <w:b/>
          <w:color w:val="4BACC6" w:themeColor="accent5"/>
          <w:sz w:val="28"/>
        </w:rPr>
        <w:t xml:space="preserve"> at Federal </w:t>
      </w:r>
      <w:r w:rsidRPr="00362472">
        <w:rPr>
          <w:b/>
          <w:color w:val="4BACC6" w:themeColor="accent5"/>
          <w:sz w:val="28"/>
        </w:rPr>
        <w:t xml:space="preserve">Level: </w:t>
      </w:r>
      <w:r w:rsidR="00362472" w:rsidRPr="00551DC7">
        <w:t xml:space="preserve">In order to assess where Washtenaw County needs to go now that the Blueprint </w:t>
      </w:r>
      <w:r w:rsidR="00551DC7" w:rsidRPr="00551DC7">
        <w:t>is in its tenth year</w:t>
      </w:r>
      <w:r w:rsidR="00362472" w:rsidRPr="00551DC7">
        <w:t xml:space="preserve">, </w:t>
      </w:r>
      <w:r w:rsidR="00551DC7" w:rsidRPr="00551DC7">
        <w:t>the WHA</w:t>
      </w:r>
      <w:r w:rsidR="00362472" w:rsidRPr="00551DC7">
        <w:t xml:space="preserve"> must survey what has changed </w:t>
      </w:r>
      <w:r w:rsidR="00551DC7" w:rsidRPr="00551DC7">
        <w:t xml:space="preserve">in terms of funding, research, and best practice implementation </w:t>
      </w:r>
      <w:r w:rsidR="00362472" w:rsidRPr="00551DC7">
        <w:t>on the federal level. I</w:t>
      </w:r>
      <w:r w:rsidRPr="00551DC7">
        <w:t xml:space="preserve">n 2009, </w:t>
      </w:r>
      <w:r w:rsidR="00362472" w:rsidRPr="00551DC7">
        <w:t xml:space="preserve">President Obama signed into law </w:t>
      </w:r>
      <w:r w:rsidRPr="00551DC7">
        <w:t xml:space="preserve">the </w:t>
      </w:r>
      <w:r w:rsidR="00362472" w:rsidRPr="00551DC7">
        <w:t>Homeless Emergency Assistance and Rapid Transition to Housing (HEARTH) Act, which amended the McKinney-Vento Homelessness Assistance Act (the largest federal response to homelessness) with substantial changes</w:t>
      </w:r>
      <w:r w:rsidR="00E454E9">
        <w:t xml:space="preserve">, including </w:t>
      </w:r>
      <w:r w:rsidR="00B048AE">
        <w:t xml:space="preserve">establishing community </w:t>
      </w:r>
      <w:r w:rsidR="00E454E9">
        <w:t>performance measures outlined below</w:t>
      </w:r>
      <w:r w:rsidR="00362472" w:rsidRPr="00551DC7">
        <w:t xml:space="preserve">. </w:t>
      </w:r>
      <w:r w:rsidR="00551DC7" w:rsidRPr="00551DC7">
        <w:t>That same year, the Administration launched the Homelessness Prevention and Rapid Rehousing Program (HPRP), as part of the American Recovery and Reinvestment Act, which granted $1.5 billion in funds to states and local communities for the creation of a three year program that would provide temporary financial assistance to households experiencing housing crises and facing homelessness</w:t>
      </w:r>
      <w:r w:rsidR="00E454E9">
        <w:t xml:space="preserve"> through two key interventions – prevention and rapid re-housing</w:t>
      </w:r>
      <w:r w:rsidR="00551DC7" w:rsidRPr="00551DC7">
        <w:t xml:space="preserve">. </w:t>
      </w:r>
      <w:r w:rsidR="00551DC7">
        <w:t>The following year, i</w:t>
      </w:r>
      <w:r w:rsidR="00551DC7" w:rsidRPr="00551DC7">
        <w:t xml:space="preserve">n </w:t>
      </w:r>
      <w:r w:rsidR="00362472" w:rsidRPr="00551DC7">
        <w:t xml:space="preserve">2010, the </w:t>
      </w:r>
      <w:r w:rsidR="00551DC7">
        <w:t xml:space="preserve">Obama </w:t>
      </w:r>
      <w:r w:rsidR="00362472" w:rsidRPr="00551DC7">
        <w:t xml:space="preserve">Administration launched </w:t>
      </w:r>
      <w:r w:rsidR="00362472" w:rsidRPr="00551DC7">
        <w:rPr>
          <w:i/>
        </w:rPr>
        <w:t>Opening Doors: Federal Strategic Plan to Prevent and End Homelessness</w:t>
      </w:r>
      <w:r w:rsidR="00362472" w:rsidRPr="00551DC7">
        <w:t>, which is the first federal plan to prevent end homelessness.</w:t>
      </w:r>
      <w:r w:rsidR="00E454E9">
        <w:t xml:space="preserve"> Opening Doors </w:t>
      </w:r>
      <w:r w:rsidR="00E454E9" w:rsidRPr="00E454E9">
        <w:t xml:space="preserve">puts </w:t>
      </w:r>
      <w:r w:rsidR="00E454E9">
        <w:t>the country</w:t>
      </w:r>
      <w:r w:rsidR="00E454E9" w:rsidRPr="00E454E9">
        <w:t xml:space="preserve"> on a path to end Veterans and chronic homelessness by 2015; and to </w:t>
      </w:r>
      <w:r w:rsidR="00E454E9">
        <w:t>end</w:t>
      </w:r>
      <w:r w:rsidR="00E454E9" w:rsidRPr="00E454E9">
        <w:t xml:space="preserve"> homelessness among children, families, and youth by 2020.</w:t>
      </w:r>
    </w:p>
    <w:p w:rsidR="00551DC7" w:rsidRDefault="00E454E9" w:rsidP="00551DC7">
      <w:r>
        <w:t>Combined, t</w:t>
      </w:r>
      <w:r w:rsidR="00551DC7">
        <w:t>hese activities</w:t>
      </w:r>
      <w:r>
        <w:t xml:space="preserve"> and laws at the federal level</w:t>
      </w:r>
      <w:r w:rsidR="00551DC7">
        <w:t xml:space="preserve"> have helped inform how communities need to be responding to homelessness today. Specifically, the HEARTH Act outlines several measures communities need to be using to evaluate their homeless systems. These include:</w:t>
      </w:r>
    </w:p>
    <w:p w:rsidR="00551DC7" w:rsidRPr="00551DC7" w:rsidRDefault="00A775FF" w:rsidP="00551DC7">
      <w:pPr>
        <w:pStyle w:val="ListParagraph"/>
        <w:numPr>
          <w:ilvl w:val="0"/>
          <w:numId w:val="10"/>
        </w:numPr>
        <w:ind w:left="1080"/>
      </w:pPr>
      <w:r w:rsidRPr="00551DC7">
        <w:rPr>
          <w:u w:val="single"/>
        </w:rPr>
        <w:t>Prevention/Diversion</w:t>
      </w:r>
      <w:r w:rsidRPr="00551DC7">
        <w:t xml:space="preserve"> – Are fewer people experiencing homelessness for the first-time? Are only persons who have no safe, appropriate housing option being admitted to shelter?</w:t>
      </w:r>
    </w:p>
    <w:p w:rsidR="00551DC7" w:rsidRPr="00551DC7" w:rsidRDefault="00551DC7" w:rsidP="00551DC7">
      <w:pPr>
        <w:pStyle w:val="ListParagraph"/>
        <w:ind w:left="1080"/>
      </w:pPr>
    </w:p>
    <w:p w:rsidR="00551DC7" w:rsidRPr="00551DC7" w:rsidRDefault="00A775FF" w:rsidP="00551DC7">
      <w:pPr>
        <w:pStyle w:val="ListParagraph"/>
        <w:numPr>
          <w:ilvl w:val="0"/>
          <w:numId w:val="10"/>
        </w:numPr>
        <w:ind w:left="1080"/>
      </w:pPr>
      <w:r w:rsidRPr="00551DC7">
        <w:rPr>
          <w:u w:val="single"/>
        </w:rPr>
        <w:t>Incidence of homelessness</w:t>
      </w:r>
      <w:r w:rsidRPr="00551DC7">
        <w:t xml:space="preserve"> – Are overall rates of homelessness declining? Is street homelessness declining? Is chronic homelessness declining? </w:t>
      </w:r>
    </w:p>
    <w:p w:rsidR="00551DC7" w:rsidRPr="00551DC7" w:rsidRDefault="00551DC7" w:rsidP="00551DC7">
      <w:pPr>
        <w:pStyle w:val="ListParagraph"/>
        <w:ind w:left="1080"/>
      </w:pPr>
    </w:p>
    <w:p w:rsidR="00551DC7" w:rsidRPr="00551DC7" w:rsidRDefault="00551DC7" w:rsidP="00551DC7">
      <w:pPr>
        <w:pStyle w:val="ListParagraph"/>
        <w:numPr>
          <w:ilvl w:val="0"/>
          <w:numId w:val="10"/>
        </w:numPr>
        <w:ind w:left="1080"/>
      </w:pPr>
      <w:r w:rsidRPr="00551DC7">
        <w:rPr>
          <w:u w:val="single"/>
        </w:rPr>
        <w:t>Length of time homeless</w:t>
      </w:r>
      <w:r w:rsidRPr="00551DC7">
        <w:t xml:space="preserve"> –</w:t>
      </w:r>
      <w:r w:rsidR="00A775FF" w:rsidRPr="00551DC7">
        <w:t xml:space="preserve"> </w:t>
      </w:r>
      <w:r w:rsidRPr="00551DC7">
        <w:t>Do people stay homeless for shorter periods of time?</w:t>
      </w:r>
      <w:r>
        <w:t xml:space="preserve"> This outcome is m</w:t>
      </w:r>
      <w:r w:rsidRPr="00551DC7">
        <w:t>easured as the length of stay in the homeless system, across all homeless programs</w:t>
      </w:r>
      <w:r w:rsidR="00E454E9">
        <w:t>,</w:t>
      </w:r>
      <w:r>
        <w:t xml:space="preserve"> and high-performing communities are expected to achieve an average of less than 20 days</w:t>
      </w:r>
      <w:r w:rsidRPr="00551DC7">
        <w:t xml:space="preserve">. </w:t>
      </w:r>
    </w:p>
    <w:p w:rsidR="00551DC7" w:rsidRPr="00551DC7" w:rsidRDefault="00551DC7" w:rsidP="00551DC7">
      <w:pPr>
        <w:pStyle w:val="ListParagraph"/>
        <w:ind w:left="1080"/>
      </w:pPr>
    </w:p>
    <w:p w:rsidR="00551DC7" w:rsidRPr="00551DC7" w:rsidRDefault="00A775FF" w:rsidP="00551DC7">
      <w:pPr>
        <w:pStyle w:val="ListParagraph"/>
        <w:numPr>
          <w:ilvl w:val="0"/>
          <w:numId w:val="10"/>
        </w:numPr>
        <w:ind w:left="1080"/>
      </w:pPr>
      <w:r w:rsidRPr="00551DC7">
        <w:rPr>
          <w:u w:val="single"/>
        </w:rPr>
        <w:t>Successful resolution of housing/homeless crisis</w:t>
      </w:r>
      <w:r w:rsidRPr="00551DC7">
        <w:t xml:space="preserve"> – Do people resolve their housing/homeless crisis</w:t>
      </w:r>
      <w:r w:rsidR="00551DC7" w:rsidRPr="00551DC7">
        <w:t xml:space="preserve"> </w:t>
      </w:r>
      <w:r w:rsidRPr="00551DC7">
        <w:t>successfully by maintaining/obtaining permanent housing? Are people successfully connected to community-based supports?</w:t>
      </w:r>
      <w:r w:rsidR="00787081">
        <w:t xml:space="preserve"> Are people </w:t>
      </w:r>
      <w:r w:rsidR="00E454E9">
        <w:t>increasing access to benefits and employment?</w:t>
      </w:r>
    </w:p>
    <w:p w:rsidR="00551DC7" w:rsidRPr="00551DC7" w:rsidRDefault="00551DC7" w:rsidP="00551DC7">
      <w:pPr>
        <w:pStyle w:val="ListParagraph"/>
        <w:ind w:left="1080"/>
      </w:pPr>
    </w:p>
    <w:p w:rsidR="00A775FF" w:rsidRPr="00551DC7" w:rsidRDefault="00A775FF" w:rsidP="00551DC7">
      <w:pPr>
        <w:pStyle w:val="ListParagraph"/>
        <w:numPr>
          <w:ilvl w:val="0"/>
          <w:numId w:val="10"/>
        </w:numPr>
        <w:ind w:left="1080"/>
      </w:pPr>
      <w:r w:rsidRPr="00551DC7">
        <w:rPr>
          <w:u w:val="single"/>
        </w:rPr>
        <w:t>Repeat incidents of homelessness (recidivism)</w:t>
      </w:r>
      <w:r w:rsidRPr="00551DC7">
        <w:t xml:space="preserve"> – Are repeat occurrences of homelessness avoided or</w:t>
      </w:r>
      <w:r w:rsidR="00551DC7" w:rsidRPr="00551DC7">
        <w:t xml:space="preserve"> </w:t>
      </w:r>
      <w:r w:rsidRPr="00551DC7">
        <w:t>declining?</w:t>
      </w:r>
      <w:r w:rsidR="00551DC7" w:rsidRPr="00551DC7">
        <w:t xml:space="preserve"> The measure of a high-performing community is that less than five percent (5%) of households that exit the homeless system will have returns to homelessness within two (2) years.</w:t>
      </w:r>
    </w:p>
    <w:p w:rsidR="00787081" w:rsidRDefault="00787081" w:rsidP="00787081">
      <w:pPr>
        <w:pStyle w:val="ListParagraph"/>
        <w:ind w:left="0"/>
        <w:rPr>
          <w:highlight w:val="green"/>
        </w:rPr>
      </w:pPr>
    </w:p>
    <w:p w:rsidR="00A775FF" w:rsidRPr="00787081" w:rsidRDefault="00787081" w:rsidP="00787081">
      <w:pPr>
        <w:pStyle w:val="ListParagraph"/>
        <w:ind w:left="0"/>
      </w:pPr>
      <w:r w:rsidRPr="00787081">
        <w:t xml:space="preserve">In </w:t>
      </w:r>
      <w:r w:rsidR="00E454E9">
        <w:t>Washtenaw County’s</w:t>
      </w:r>
      <w:r w:rsidRPr="00787081">
        <w:t xml:space="preserve"> revised Blueprint, it will be important to use our Homeless Management Information System (HMIS), and other available data, to establish baseline performance and system-level </w:t>
      </w:r>
      <w:r w:rsidR="00E454E9">
        <w:t>metrics</w:t>
      </w:r>
      <w:r w:rsidRPr="00787081">
        <w:t xml:space="preserve"> </w:t>
      </w:r>
      <w:r w:rsidR="00E454E9">
        <w:t>using the federal expectations outlined above</w:t>
      </w:r>
      <w:r w:rsidRPr="00787081">
        <w:t>.</w:t>
      </w:r>
      <w:r>
        <w:t xml:space="preserve"> Some </w:t>
      </w:r>
      <w:r w:rsidR="00E454E9">
        <w:t xml:space="preserve">reporting and goal-setting related to these HEARTH Act measures has been </w:t>
      </w:r>
      <w:r>
        <w:t>done on an annual basis during the HUD Conti</w:t>
      </w:r>
      <w:r w:rsidR="00E454E9">
        <w:t>nuum of Care application process and that work will need to be incorporated into the revised Blueprint</w:t>
      </w:r>
      <w:r>
        <w:t xml:space="preserve">. </w:t>
      </w:r>
    </w:p>
    <w:p w:rsidR="00A775FF" w:rsidRDefault="00A775FF" w:rsidP="009B41CC"/>
    <w:p w:rsidR="003D3ABB" w:rsidRDefault="003D3ABB" w:rsidP="00B919F3"/>
    <w:tbl>
      <w:tblPr>
        <w:tblStyle w:val="MediumGrid3-Accent4"/>
        <w:tblpPr w:leftFromText="180" w:rightFromText="180" w:vertAnchor="text" w:horzAnchor="margin" w:tblpXSpec="center" w:tblpY="970"/>
        <w:tblW w:w="9828" w:type="dxa"/>
        <w:tblLook w:val="04A0" w:firstRow="1" w:lastRow="0" w:firstColumn="1" w:lastColumn="0" w:noHBand="0" w:noVBand="1"/>
      </w:tblPr>
      <w:tblGrid>
        <w:gridCol w:w="2489"/>
        <w:gridCol w:w="7339"/>
      </w:tblGrid>
      <w:tr w:rsidR="00D36BE0" w:rsidTr="00D36BE0">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9828" w:type="dxa"/>
            <w:gridSpan w:val="2"/>
          </w:tcPr>
          <w:p w:rsidR="00D36BE0" w:rsidRPr="004A23C8" w:rsidRDefault="00D36BE0" w:rsidP="00D36BE0">
            <w:pPr>
              <w:jc w:val="center"/>
              <w:rPr>
                <w:sz w:val="24"/>
              </w:rPr>
            </w:pPr>
            <w:r w:rsidRPr="004A23C8">
              <w:rPr>
                <w:sz w:val="28"/>
              </w:rPr>
              <w:lastRenderedPageBreak/>
              <w:t>Blueprint Focus Groups</w:t>
            </w:r>
          </w:p>
        </w:tc>
      </w:tr>
      <w:tr w:rsidR="0035083B" w:rsidTr="00D36BE0">
        <w:trPr>
          <w:cnfStyle w:val="000000100000" w:firstRow="0" w:lastRow="0" w:firstColumn="0" w:lastColumn="0" w:oddVBand="0" w:evenVBand="0" w:oddHBand="1"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2489" w:type="dxa"/>
            <w:vMerge w:val="restart"/>
            <w:vAlign w:val="center"/>
          </w:tcPr>
          <w:p w:rsidR="0035083B" w:rsidRPr="00BF0DA1" w:rsidRDefault="0035083B" w:rsidP="00D36BE0">
            <w:pPr>
              <w:jc w:val="center"/>
              <w:rPr>
                <w:sz w:val="24"/>
                <w:szCs w:val="24"/>
              </w:rPr>
            </w:pPr>
            <w:r w:rsidRPr="00BF0DA1">
              <w:rPr>
                <w:sz w:val="24"/>
                <w:szCs w:val="24"/>
              </w:rPr>
              <w:t>Housing</w:t>
            </w:r>
          </w:p>
        </w:tc>
        <w:tc>
          <w:tcPr>
            <w:tcW w:w="7339" w:type="dxa"/>
          </w:tcPr>
          <w:p w:rsidR="0035083B" w:rsidRDefault="0035083B" w:rsidP="00D36BE0">
            <w:pPr>
              <w:cnfStyle w:val="000000100000" w:firstRow="0" w:lastRow="0" w:firstColumn="0" w:lastColumn="0" w:oddVBand="0" w:evenVBand="0" w:oddHBand="1" w:evenHBand="0" w:firstRowFirstColumn="0" w:firstRowLastColumn="0" w:lastRowFirstColumn="0" w:lastRowLastColumn="0"/>
              <w:rPr>
                <w:sz w:val="24"/>
                <w:u w:val="single"/>
              </w:rPr>
            </w:pPr>
            <w:r w:rsidRPr="00950D30">
              <w:rPr>
                <w:sz w:val="24"/>
              </w:rPr>
              <w:t>The Washtenaw Housing Alliance Board of Directors (WHA Board)</w:t>
            </w:r>
          </w:p>
        </w:tc>
      </w:tr>
      <w:tr w:rsidR="0035083B" w:rsidTr="00D36BE0">
        <w:trPr>
          <w:trHeight w:val="463"/>
        </w:trPr>
        <w:tc>
          <w:tcPr>
            <w:cnfStyle w:val="001000000000" w:firstRow="0" w:lastRow="0" w:firstColumn="1" w:lastColumn="0" w:oddVBand="0" w:evenVBand="0" w:oddHBand="0" w:evenHBand="0" w:firstRowFirstColumn="0" w:firstRowLastColumn="0" w:lastRowFirstColumn="0" w:lastRowLastColumn="0"/>
            <w:tcW w:w="2489" w:type="dxa"/>
            <w:vMerge/>
            <w:vAlign w:val="center"/>
          </w:tcPr>
          <w:p w:rsidR="0035083B" w:rsidRPr="00BF0DA1" w:rsidRDefault="0035083B" w:rsidP="00D36BE0">
            <w:pPr>
              <w:jc w:val="center"/>
              <w:rPr>
                <w:sz w:val="24"/>
                <w:szCs w:val="24"/>
              </w:rPr>
            </w:pPr>
          </w:p>
        </w:tc>
        <w:tc>
          <w:tcPr>
            <w:tcW w:w="7339" w:type="dxa"/>
          </w:tcPr>
          <w:p w:rsidR="0035083B" w:rsidRDefault="0035083B" w:rsidP="00D36BE0">
            <w:pPr>
              <w:cnfStyle w:val="000000000000" w:firstRow="0" w:lastRow="0" w:firstColumn="0" w:lastColumn="0" w:oddVBand="0" w:evenVBand="0" w:oddHBand="0" w:evenHBand="0" w:firstRowFirstColumn="0" w:firstRowLastColumn="0" w:lastRowFirstColumn="0" w:lastRowLastColumn="0"/>
              <w:rPr>
                <w:sz w:val="24"/>
                <w:u w:val="single"/>
              </w:rPr>
            </w:pPr>
            <w:r w:rsidRPr="00950D30">
              <w:rPr>
                <w:sz w:val="24"/>
              </w:rPr>
              <w:t>The Washtenaw Housing Alliance Operations Committee (WHA OC)</w:t>
            </w:r>
          </w:p>
        </w:tc>
      </w:tr>
      <w:tr w:rsidR="00D36BE0" w:rsidTr="00D36BE0">
        <w:trPr>
          <w:cnfStyle w:val="000000100000" w:firstRow="0" w:lastRow="0" w:firstColumn="0" w:lastColumn="0" w:oddVBand="0" w:evenVBand="0" w:oddHBand="1" w:evenHBand="0" w:firstRowFirstColumn="0" w:firstRowLastColumn="0" w:lastRowFirstColumn="0" w:lastRowLastColumn="0"/>
          <w:trHeight w:val="508"/>
        </w:trPr>
        <w:tc>
          <w:tcPr>
            <w:cnfStyle w:val="001000000000" w:firstRow="0" w:lastRow="0" w:firstColumn="1" w:lastColumn="0" w:oddVBand="0" w:evenVBand="0" w:oddHBand="0" w:evenHBand="0" w:firstRowFirstColumn="0" w:firstRowLastColumn="0" w:lastRowFirstColumn="0" w:lastRowLastColumn="0"/>
            <w:tcW w:w="2489" w:type="dxa"/>
            <w:vAlign w:val="center"/>
          </w:tcPr>
          <w:p w:rsidR="00D36BE0" w:rsidRPr="00BF0DA1" w:rsidRDefault="00D36BE0" w:rsidP="00D36BE0">
            <w:pPr>
              <w:jc w:val="center"/>
              <w:rPr>
                <w:sz w:val="24"/>
                <w:szCs w:val="24"/>
              </w:rPr>
            </w:pPr>
            <w:r w:rsidRPr="00BF0DA1">
              <w:rPr>
                <w:sz w:val="24"/>
                <w:szCs w:val="24"/>
              </w:rPr>
              <w:t>Health and Nutrition</w:t>
            </w:r>
          </w:p>
        </w:tc>
        <w:tc>
          <w:tcPr>
            <w:tcW w:w="7339" w:type="dxa"/>
          </w:tcPr>
          <w:p w:rsidR="00D36BE0" w:rsidRPr="00BF0DA1" w:rsidRDefault="00D36BE0" w:rsidP="0035083B">
            <w:pPr>
              <w:cnfStyle w:val="000000100000" w:firstRow="0" w:lastRow="0" w:firstColumn="0" w:lastColumn="0" w:oddVBand="0" w:evenVBand="0" w:oddHBand="1" w:evenHBand="0" w:firstRowFirstColumn="0" w:firstRowLastColumn="0" w:lastRowFirstColumn="0" w:lastRowLastColumn="0"/>
              <w:rPr>
                <w:sz w:val="24"/>
              </w:rPr>
            </w:pPr>
            <w:r w:rsidRPr="00950D30">
              <w:rPr>
                <w:sz w:val="24"/>
              </w:rPr>
              <w:t xml:space="preserve">The </w:t>
            </w:r>
            <w:r w:rsidR="0035083B">
              <w:rPr>
                <w:sz w:val="24"/>
              </w:rPr>
              <w:t xml:space="preserve">Safety Net </w:t>
            </w:r>
            <w:r w:rsidRPr="00950D30">
              <w:rPr>
                <w:sz w:val="24"/>
              </w:rPr>
              <w:t xml:space="preserve">Health and Nutrition Planning </w:t>
            </w:r>
            <w:r w:rsidR="0035083B">
              <w:rPr>
                <w:sz w:val="24"/>
              </w:rPr>
              <w:t>&amp;</w:t>
            </w:r>
            <w:r w:rsidRPr="00950D30">
              <w:rPr>
                <w:sz w:val="24"/>
              </w:rPr>
              <w:t xml:space="preserve"> Coordinating Committee</w:t>
            </w:r>
          </w:p>
        </w:tc>
      </w:tr>
      <w:tr w:rsidR="00D36BE0" w:rsidTr="00D36BE0">
        <w:trPr>
          <w:trHeight w:val="445"/>
        </w:trPr>
        <w:tc>
          <w:tcPr>
            <w:cnfStyle w:val="001000000000" w:firstRow="0" w:lastRow="0" w:firstColumn="1" w:lastColumn="0" w:oddVBand="0" w:evenVBand="0" w:oddHBand="0" w:evenHBand="0" w:firstRowFirstColumn="0" w:firstRowLastColumn="0" w:lastRowFirstColumn="0" w:lastRowLastColumn="0"/>
            <w:tcW w:w="2489" w:type="dxa"/>
            <w:vAlign w:val="center"/>
          </w:tcPr>
          <w:p w:rsidR="00D36BE0" w:rsidRPr="00BF0DA1" w:rsidRDefault="00D36BE0" w:rsidP="00D36BE0">
            <w:pPr>
              <w:jc w:val="center"/>
              <w:rPr>
                <w:sz w:val="24"/>
                <w:szCs w:val="24"/>
              </w:rPr>
            </w:pPr>
            <w:r w:rsidRPr="00BF0DA1">
              <w:rPr>
                <w:sz w:val="24"/>
                <w:szCs w:val="24"/>
              </w:rPr>
              <w:t>Aging</w:t>
            </w:r>
          </w:p>
        </w:tc>
        <w:tc>
          <w:tcPr>
            <w:tcW w:w="7339" w:type="dxa"/>
          </w:tcPr>
          <w:p w:rsidR="00D36BE0" w:rsidRPr="00BF0DA1" w:rsidRDefault="00D36BE0" w:rsidP="00D36BE0">
            <w:pPr>
              <w:cnfStyle w:val="000000000000" w:firstRow="0" w:lastRow="0" w:firstColumn="0" w:lastColumn="0" w:oddVBand="0" w:evenVBand="0" w:oddHBand="0" w:evenHBand="0" w:firstRowFirstColumn="0" w:firstRowLastColumn="0" w:lastRowFirstColumn="0" w:lastRowLastColumn="0"/>
              <w:rPr>
                <w:sz w:val="24"/>
              </w:rPr>
            </w:pPr>
            <w:r w:rsidRPr="00950D30">
              <w:rPr>
                <w:sz w:val="24"/>
              </w:rPr>
              <w:t>The Blueprint for Aging Committee (BFA)</w:t>
            </w:r>
          </w:p>
        </w:tc>
      </w:tr>
      <w:tr w:rsidR="00D36BE0" w:rsidTr="00D36BE0">
        <w:trPr>
          <w:cnfStyle w:val="000000100000" w:firstRow="0" w:lastRow="0" w:firstColumn="0" w:lastColumn="0" w:oddVBand="0" w:evenVBand="0" w:oddHBand="1" w:evenHBand="0" w:firstRowFirstColumn="0" w:firstRowLastColumn="0" w:lastRowFirstColumn="0" w:lastRowLastColumn="0"/>
          <w:trHeight w:val="481"/>
        </w:trPr>
        <w:tc>
          <w:tcPr>
            <w:cnfStyle w:val="001000000000" w:firstRow="0" w:lastRow="0" w:firstColumn="1" w:lastColumn="0" w:oddVBand="0" w:evenVBand="0" w:oddHBand="0" w:evenHBand="0" w:firstRowFirstColumn="0" w:firstRowLastColumn="0" w:lastRowFirstColumn="0" w:lastRowLastColumn="0"/>
            <w:tcW w:w="2489" w:type="dxa"/>
            <w:vAlign w:val="center"/>
          </w:tcPr>
          <w:p w:rsidR="00D36BE0" w:rsidRPr="00BF0DA1" w:rsidRDefault="00D36BE0" w:rsidP="00D36BE0">
            <w:pPr>
              <w:jc w:val="center"/>
              <w:rPr>
                <w:sz w:val="24"/>
                <w:szCs w:val="24"/>
              </w:rPr>
            </w:pPr>
            <w:r w:rsidRPr="00BF0DA1">
              <w:rPr>
                <w:sz w:val="24"/>
                <w:szCs w:val="24"/>
              </w:rPr>
              <w:t>Physical and Cognitive Disabilities</w:t>
            </w:r>
          </w:p>
        </w:tc>
        <w:tc>
          <w:tcPr>
            <w:tcW w:w="7339" w:type="dxa"/>
          </w:tcPr>
          <w:p w:rsidR="00D36BE0" w:rsidRDefault="00D36BE0" w:rsidP="00D36BE0">
            <w:pPr>
              <w:cnfStyle w:val="000000100000" w:firstRow="0" w:lastRow="0" w:firstColumn="0" w:lastColumn="0" w:oddVBand="0" w:evenVBand="0" w:oddHBand="1" w:evenHBand="0" w:firstRowFirstColumn="0" w:firstRowLastColumn="0" w:lastRowFirstColumn="0" w:lastRowLastColumn="0"/>
              <w:rPr>
                <w:sz w:val="24"/>
                <w:u w:val="single"/>
              </w:rPr>
            </w:pPr>
            <w:r w:rsidRPr="00950D30">
              <w:rPr>
                <w:sz w:val="24"/>
              </w:rPr>
              <w:t>The Washtenaw Regional Inclusive Coalition (RIC)</w:t>
            </w:r>
          </w:p>
        </w:tc>
      </w:tr>
      <w:tr w:rsidR="00184333" w:rsidTr="00D36BE0">
        <w:trPr>
          <w:trHeight w:val="481"/>
        </w:trPr>
        <w:tc>
          <w:tcPr>
            <w:cnfStyle w:val="001000000000" w:firstRow="0" w:lastRow="0" w:firstColumn="1" w:lastColumn="0" w:oddVBand="0" w:evenVBand="0" w:oddHBand="0" w:evenHBand="0" w:firstRowFirstColumn="0" w:firstRowLastColumn="0" w:lastRowFirstColumn="0" w:lastRowLastColumn="0"/>
            <w:tcW w:w="2489" w:type="dxa"/>
            <w:vAlign w:val="center"/>
          </w:tcPr>
          <w:p w:rsidR="00184333" w:rsidRPr="00BF0DA1" w:rsidRDefault="00184333" w:rsidP="00D36BE0">
            <w:pPr>
              <w:jc w:val="center"/>
              <w:rPr>
                <w:sz w:val="24"/>
                <w:szCs w:val="24"/>
              </w:rPr>
            </w:pPr>
            <w:r>
              <w:rPr>
                <w:sz w:val="24"/>
                <w:szCs w:val="24"/>
              </w:rPr>
              <w:t>Other</w:t>
            </w:r>
          </w:p>
        </w:tc>
        <w:tc>
          <w:tcPr>
            <w:tcW w:w="7339" w:type="dxa"/>
          </w:tcPr>
          <w:p w:rsidR="00184333" w:rsidRPr="00950D30" w:rsidRDefault="00184333" w:rsidP="00D36BE0">
            <w:pPr>
              <w:cnfStyle w:val="000000000000" w:firstRow="0" w:lastRow="0" w:firstColumn="0" w:lastColumn="0" w:oddVBand="0" w:evenVBand="0" w:oddHBand="0" w:evenHBand="0" w:firstRowFirstColumn="0" w:firstRowLastColumn="0" w:lastRowFirstColumn="0" w:lastRowLastColumn="0"/>
              <w:rPr>
                <w:sz w:val="24"/>
              </w:rPr>
            </w:pPr>
            <w:r>
              <w:rPr>
                <w:sz w:val="24"/>
              </w:rPr>
              <w:t>The Barrier Busters Network (BB)</w:t>
            </w:r>
          </w:p>
        </w:tc>
      </w:tr>
    </w:tbl>
    <w:p w:rsidR="006E1D98" w:rsidRDefault="00362472" w:rsidP="006E1D98">
      <w:pPr>
        <w:rPr>
          <w:sz w:val="24"/>
        </w:rPr>
      </w:pPr>
      <w:r>
        <w:rPr>
          <w:b/>
          <w:color w:val="4BACC6" w:themeColor="accent5"/>
          <w:sz w:val="28"/>
        </w:rPr>
        <w:t xml:space="preserve">2014 Blueprint </w:t>
      </w:r>
      <w:r w:rsidR="006E1D98">
        <w:rPr>
          <w:b/>
          <w:color w:val="4BACC6" w:themeColor="accent5"/>
          <w:sz w:val="28"/>
        </w:rPr>
        <w:t xml:space="preserve">Focus Groups: </w:t>
      </w:r>
      <w:r w:rsidR="006E1D98" w:rsidRPr="000E0CC8">
        <w:t xml:space="preserve">The WHA conducted </w:t>
      </w:r>
      <w:r w:rsidR="0035083B">
        <w:t>a total of six</w:t>
      </w:r>
      <w:r w:rsidR="006E1D98" w:rsidRPr="000E0CC8">
        <w:t xml:space="preserve"> focus groups </w:t>
      </w:r>
      <w:r w:rsidR="0035083B">
        <w:t>between August and November</w:t>
      </w:r>
      <w:r w:rsidR="00950D30" w:rsidRPr="000E0CC8">
        <w:t xml:space="preserve"> 2014 with the following human services sectors:</w:t>
      </w:r>
    </w:p>
    <w:p w:rsidR="00D36BE0" w:rsidRDefault="00D36BE0" w:rsidP="00950D30">
      <w:pPr>
        <w:rPr>
          <w:sz w:val="24"/>
        </w:rPr>
      </w:pPr>
      <w:r>
        <w:rPr>
          <w:sz w:val="24"/>
          <w:u w:val="single"/>
        </w:rPr>
        <w:br/>
      </w:r>
      <w:r w:rsidR="004A23C8" w:rsidRPr="000E0CC8">
        <w:t xml:space="preserve">The purpose of conducting focus groups both within the housing sector and beyond the housing sectors was to gauge a broader community experience of and response to housing and homelessness since the Blueprint’s 2004 inception and 10-year implementation. </w:t>
      </w:r>
      <w:r w:rsidRPr="000E0CC8">
        <w:t xml:space="preserve">Questions for the focus group were constructed to receive </w:t>
      </w:r>
      <w:r w:rsidRPr="000E0CC8">
        <w:rPr>
          <w:b/>
        </w:rPr>
        <w:t>general</w:t>
      </w:r>
      <w:r w:rsidRPr="000E0CC8">
        <w:t xml:space="preserve"> feedback about housing and homelessness in Washtenaw County as well as </w:t>
      </w:r>
      <w:r w:rsidRPr="000E0CC8">
        <w:rPr>
          <w:b/>
        </w:rPr>
        <w:t xml:space="preserve">specific </w:t>
      </w:r>
      <w:r w:rsidRPr="000E0CC8">
        <w:t>feedback to use for the Blueprint’s revision. The Focus Group Guide is included at the end of this report</w:t>
      </w:r>
      <w:r w:rsidR="003D3ABB">
        <w:t xml:space="preserve"> in Appendix B</w:t>
      </w:r>
      <w:r w:rsidRPr="000E0CC8">
        <w:t>.</w:t>
      </w:r>
      <w:r w:rsidR="008F488F">
        <w:t xml:space="preserve"> This Guide was used for all of the Focus Groups except for The Barrier Busters Network, as that focus group was conducted as part of a separate effort to engage Barrier Busters participants in dialogue about barriers to community-level outcomes for Coordinated Funding for Washtenaw County.</w:t>
      </w:r>
    </w:p>
    <w:p w:rsidR="00841293" w:rsidRDefault="00D36BE0" w:rsidP="00D36BE0">
      <w:pPr>
        <w:rPr>
          <w:sz w:val="24"/>
        </w:rPr>
      </w:pPr>
      <w:r w:rsidRPr="00D36BE0">
        <w:rPr>
          <w:b/>
          <w:color w:val="31849B" w:themeColor="accent5" w:themeShade="BF"/>
          <w:sz w:val="28"/>
        </w:rPr>
        <w:t>Results:</w:t>
      </w:r>
      <w:r w:rsidR="00841293">
        <w:rPr>
          <w:b/>
          <w:color w:val="31849B" w:themeColor="accent5" w:themeShade="BF"/>
          <w:sz w:val="28"/>
        </w:rPr>
        <w:t xml:space="preserve"> </w:t>
      </w:r>
      <w:r w:rsidR="006038CF" w:rsidRPr="000E0CC8">
        <w:t xml:space="preserve">The </w:t>
      </w:r>
      <w:r w:rsidR="008F488F">
        <w:t>six</w:t>
      </w:r>
      <w:r w:rsidR="006038CF" w:rsidRPr="000E0CC8">
        <w:t xml:space="preserve"> focus group’s recommendations all fell under 4 categories for decreasing homelessness in Washtenaw County:</w:t>
      </w:r>
    </w:p>
    <w:p w:rsidR="006038CF" w:rsidRDefault="006038CF" w:rsidP="00D36BE0">
      <w:pPr>
        <w:rPr>
          <w:sz w:val="24"/>
        </w:rPr>
      </w:pPr>
      <w:r>
        <w:rPr>
          <w:b/>
          <w:noProof/>
          <w:color w:val="4BACC6" w:themeColor="accent5"/>
          <w:sz w:val="28"/>
        </w:rPr>
        <mc:AlternateContent>
          <mc:Choice Requires="wpg">
            <w:drawing>
              <wp:anchor distT="0" distB="0" distL="114300" distR="114300" simplePos="0" relativeHeight="251668480" behindDoc="0" locked="0" layoutInCell="1" allowOverlap="1" wp14:anchorId="1DE0653E" wp14:editId="4498C913">
                <wp:simplePos x="0" y="0"/>
                <wp:positionH relativeFrom="column">
                  <wp:posOffset>28575</wp:posOffset>
                </wp:positionH>
                <wp:positionV relativeFrom="paragraph">
                  <wp:posOffset>31115</wp:posOffset>
                </wp:positionV>
                <wp:extent cx="6272530" cy="1009650"/>
                <wp:effectExtent l="0" t="0" r="13970" b="19050"/>
                <wp:wrapNone/>
                <wp:docPr id="11" name="Group 11"/>
                <wp:cNvGraphicFramePr/>
                <a:graphic xmlns:a="http://schemas.openxmlformats.org/drawingml/2006/main">
                  <a:graphicData uri="http://schemas.microsoft.com/office/word/2010/wordprocessingGroup">
                    <wpg:wgp>
                      <wpg:cNvGrpSpPr/>
                      <wpg:grpSpPr>
                        <a:xfrm>
                          <a:off x="0" y="0"/>
                          <a:ext cx="6272530" cy="1009650"/>
                          <a:chOff x="0" y="0"/>
                          <a:chExt cx="6272926" cy="1010430"/>
                        </a:xfrm>
                      </wpg:grpSpPr>
                      <wps:wsp>
                        <wps:cNvPr id="7" name="Rounded Rectangle 7"/>
                        <wps:cNvSpPr/>
                        <wps:spPr>
                          <a:xfrm>
                            <a:off x="3182587" y="11876"/>
                            <a:ext cx="1487805" cy="998554"/>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551DC7" w:rsidRPr="00846DDF" w:rsidRDefault="00551DC7" w:rsidP="008F778C">
                              <w:pPr>
                                <w:jc w:val="center"/>
                                <w:rPr>
                                  <w:b/>
                                  <w:color w:val="FFFFFF" w:themeColor="background1"/>
                                  <w:sz w:val="28"/>
                                </w:rPr>
                              </w:pPr>
                              <w:r w:rsidRPr="00846DDF">
                                <w:rPr>
                                  <w:b/>
                                  <w:color w:val="FFFFFF" w:themeColor="background1"/>
                                  <w:sz w:val="28"/>
                                </w:rPr>
                                <w:t>Communication</w:t>
                              </w:r>
                              <w:r>
                                <w:rPr>
                                  <w:b/>
                                  <w:color w:val="FFFFFF" w:themeColor="background1"/>
                                  <w:sz w:val="28"/>
                                </w:rPr>
                                <w:t xml:space="preserve"> and Advocacy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1543793" y="47469"/>
                            <a:ext cx="1477010" cy="962961"/>
                          </a:xfrm>
                          <a:prstGeom prst="round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551DC7" w:rsidRPr="00846DDF" w:rsidRDefault="00551DC7" w:rsidP="006038CF">
                              <w:pPr>
                                <w:jc w:val="center"/>
                                <w:rPr>
                                  <w:b/>
                                  <w:color w:val="FFFFFF" w:themeColor="background1"/>
                                  <w:sz w:val="28"/>
                                </w:rPr>
                              </w:pPr>
                              <w:r w:rsidRPr="00846DDF">
                                <w:rPr>
                                  <w:b/>
                                  <w:color w:val="FFFFFF" w:themeColor="background1"/>
                                  <w:sz w:val="28"/>
                                </w:rPr>
                                <w:t>Collaboration</w:t>
                              </w:r>
                              <w:r>
                                <w:rPr>
                                  <w:b/>
                                  <w:color w:val="FFFFFF" w:themeColor="background1"/>
                                  <w:sz w:val="28"/>
                                </w:rPr>
                                <w:t xml:space="preserve"> and Systems Integration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ounded Rectangle 9"/>
                        <wps:cNvSpPr/>
                        <wps:spPr>
                          <a:xfrm>
                            <a:off x="0" y="47502"/>
                            <a:ext cx="1454150" cy="962928"/>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51DC7" w:rsidRPr="00846DDF" w:rsidRDefault="00551DC7" w:rsidP="006038CF">
                              <w:pPr>
                                <w:jc w:val="center"/>
                                <w:rPr>
                                  <w:b/>
                                  <w:color w:val="FFFFFF" w:themeColor="background1"/>
                                  <w:sz w:val="28"/>
                                </w:rPr>
                              </w:pPr>
                              <w:r>
                                <w:rPr>
                                  <w:b/>
                                  <w:color w:val="FFFFFF" w:themeColor="background1"/>
                                  <w:sz w:val="28"/>
                                </w:rPr>
                                <w:t>Housing</w:t>
                              </w:r>
                              <w:r w:rsidRPr="00846DDF">
                                <w:rPr>
                                  <w:b/>
                                  <w:color w:val="FFFFFF" w:themeColor="background1"/>
                                  <w:sz w:val="28"/>
                                </w:rPr>
                                <w:t xml:space="preserve"> and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ounded Rectangle 10"/>
                        <wps:cNvSpPr/>
                        <wps:spPr>
                          <a:xfrm>
                            <a:off x="4785756" y="0"/>
                            <a:ext cx="1487170" cy="101043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rsidR="00551DC7" w:rsidRPr="00846DDF" w:rsidRDefault="00551DC7" w:rsidP="006038CF">
                              <w:pPr>
                                <w:jc w:val="center"/>
                                <w:rPr>
                                  <w:b/>
                                  <w:color w:val="FFFFFF" w:themeColor="background1"/>
                                  <w:sz w:val="28"/>
                                </w:rPr>
                              </w:pPr>
                              <w:r w:rsidRPr="00846DDF">
                                <w:rPr>
                                  <w:b/>
                                  <w:color w:val="FFFFFF" w:themeColor="background1"/>
                                  <w:sz w:val="28"/>
                                </w:rPr>
                                <w:t>Innovation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11" o:spid="_x0000_s1032" style="position:absolute;margin-left:2.25pt;margin-top:2.45pt;width:493.9pt;height:79.5pt;z-index:251668480;mso-height-relative:margin" coordsize="62729,10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">
                <v:roundrect id="Rounded Rectangle 7" o:spid="_x0000_s1033" style="position:absolute;left:31825;top:118;width:14878;height:998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DcDMIA&#10;AADaAAAADwAAAGRycy9kb3ducmV2LnhtbESPQWvCQBSE7wX/w/IEb3WjYBuiq4iQ0oMUouL5mX0m&#10;wezbkF3j+u/dQqHHYWa+YVabYFoxUO8aywpm0wQEcWl1w5WC0zF/T0E4j6yxtUwKnuRgsx69rTDT&#10;9sEFDQdfiQhhl6GC2vsuk9KVNRl0U9sRR+9qe4M+yr6SusdHhJtWzpPkQxpsOC7U2NGupvJ2uBsF&#10;i3zfhDzFy+789TMUxTbVYb5XajIO2yUIT8H/h//a31rBJ/xeiTd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MNwMwgAAANoAAAAPAAAAAAAAAAAAAAAAAJgCAABkcnMvZG93&#10;bnJldi54bWxQSwUGAAAAAAQABAD1AAAAhwMAAAAA&#10;" fillcolor="#f79646 [3209]" strokecolor="#974706 [1609]" strokeweight="2pt">
                  <v:textbox>
                    <w:txbxContent>
                      <w:p w:rsidR="00551DC7" w:rsidRPr="00846DDF" w:rsidRDefault="00551DC7" w:rsidP="008F778C">
                        <w:pPr>
                          <w:jc w:val="center"/>
                          <w:rPr>
                            <w:b/>
                            <w:color w:val="FFFFFF" w:themeColor="background1"/>
                            <w:sz w:val="28"/>
                          </w:rPr>
                        </w:pPr>
                        <w:r w:rsidRPr="00846DDF">
                          <w:rPr>
                            <w:b/>
                            <w:color w:val="FFFFFF" w:themeColor="background1"/>
                            <w:sz w:val="28"/>
                          </w:rPr>
                          <w:t>Communication</w:t>
                        </w:r>
                        <w:r>
                          <w:rPr>
                            <w:b/>
                            <w:color w:val="FFFFFF" w:themeColor="background1"/>
                            <w:sz w:val="28"/>
                          </w:rPr>
                          <w:t xml:space="preserve"> and Advocacy</w:t>
                        </w:r>
                      </w:p>
                    </w:txbxContent>
                  </v:textbox>
                </v:roundrect>
                <v:roundrect id="Rounded Rectangle 8" o:spid="_x0000_s1034" style="position:absolute;left:15437;top:474;width:14771;height:963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npmMEA&#10;AADaAAAADwAAAGRycy9kb3ducmV2LnhtbERPTWvCQBC9C/0PyxR6041WgqRuQisk9eJBW5Dehuw0&#10;Cc3Oxuw2if/ePQgeH+97m02mFQP1rrGsYLmIQBCXVjdcKfj+yucbEM4ja2wtk4IrOcjSp9kWE21H&#10;PtJw8pUIIewSVFB73yVSurImg25hO+LA/dreoA+wr6TucQzhppWrKIqlwYZDQ40d7Woq/07/RkGx&#10;/Lj8jBhHu/wgN4yf53OxflXq5Xl6fwPhafIP8d291wrC1nAl3ACZ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Qp6ZjBAAAA2gAAAA8AAAAAAAAAAAAAAAAAmAIAAGRycy9kb3du&#10;cmV2LnhtbFBLBQYAAAAABAAEAPUAAACGAwAAAAA=&#10;" fillcolor="#9bbb59 [3206]" strokecolor="#4e6128 [1606]" strokeweight="2pt">
                  <v:textbox>
                    <w:txbxContent>
                      <w:p w:rsidR="00551DC7" w:rsidRPr="00846DDF" w:rsidRDefault="00551DC7" w:rsidP="006038CF">
                        <w:pPr>
                          <w:jc w:val="center"/>
                          <w:rPr>
                            <w:b/>
                            <w:color w:val="FFFFFF" w:themeColor="background1"/>
                            <w:sz w:val="28"/>
                          </w:rPr>
                        </w:pPr>
                        <w:r w:rsidRPr="00846DDF">
                          <w:rPr>
                            <w:b/>
                            <w:color w:val="FFFFFF" w:themeColor="background1"/>
                            <w:sz w:val="28"/>
                          </w:rPr>
                          <w:t>Collaboration</w:t>
                        </w:r>
                        <w:r>
                          <w:rPr>
                            <w:b/>
                            <w:color w:val="FFFFFF" w:themeColor="background1"/>
                            <w:sz w:val="28"/>
                          </w:rPr>
                          <w:t xml:space="preserve"> and Systems Integration</w:t>
                        </w:r>
                      </w:p>
                    </w:txbxContent>
                  </v:textbox>
                </v:roundrect>
                <v:roundrect id="Rounded Rectangle 9" o:spid="_x0000_s1035" style="position:absolute;top:475;width:14541;height:96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eIvcEA&#10;AADaAAAADwAAAGRycy9kb3ducmV2LnhtbESP24rCMBRF3wf8h3CEeRtThRGtRhFhwMuDePmAY3Ns&#10;i81Jp4ka/XojCD5u9mWxx9NgKnGlxpWWFXQ7CQjizOqScwWH/d/PAITzyBory6TgTg6mk9bXGFNt&#10;b7yl687nIo6wS1FB4X2dSumyggy6jq2Jo3eyjUEfZZNL3eAtjptK9pKkLw2WHAkF1jQvKDvvLiZC&#10;jqtwKOt/emzW4Tjc9JchWf8q9d0OsxEIT8F/wu/2QisYwutKvAFy8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niL3BAAAA2gAAAA8AAAAAAAAAAAAAAAAAmAIAAGRycy9kb3du&#10;cmV2LnhtbFBLBQYAAAAABAAEAPUAAACGAwAAAAA=&#10;" fillcolor="#8064a2 [3207]" strokecolor="#3f3151 [1607]" strokeweight="2pt">
                  <v:textbox>
                    <w:txbxContent>
                      <w:p w:rsidR="00551DC7" w:rsidRPr="00846DDF" w:rsidRDefault="00551DC7" w:rsidP="006038CF">
                        <w:pPr>
                          <w:jc w:val="center"/>
                          <w:rPr>
                            <w:b/>
                            <w:color w:val="FFFFFF" w:themeColor="background1"/>
                            <w:sz w:val="28"/>
                          </w:rPr>
                        </w:pPr>
                        <w:r>
                          <w:rPr>
                            <w:b/>
                            <w:color w:val="FFFFFF" w:themeColor="background1"/>
                            <w:sz w:val="28"/>
                          </w:rPr>
                          <w:t>Housing</w:t>
                        </w:r>
                        <w:r w:rsidRPr="00846DDF">
                          <w:rPr>
                            <w:b/>
                            <w:color w:val="FFFFFF" w:themeColor="background1"/>
                            <w:sz w:val="28"/>
                          </w:rPr>
                          <w:t xml:space="preserve"> and Services</w:t>
                        </w:r>
                      </w:p>
                    </w:txbxContent>
                  </v:textbox>
                </v:roundrect>
                <v:roundrect id="Rounded Rectangle 10" o:spid="_x0000_s1036" style="position:absolute;left:47857;width:14872;height:1010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dV0sQA&#10;AADbAAAADwAAAGRycy9kb3ducmV2LnhtbESPMW/CQAyF90r8h5ORupULGSoIHAghIdKlqLQMbCZn&#10;koicL8pdIP339VCJzdZ7fu/zcj24Rt2pC7VnA9NJAoq48Lbm0sDP9+5tBipEZIuNZzLwSwHWq9HL&#10;EjPrH/xF92MslYRwyNBAFWObaR2KihyGiW+JRbv6zmGUtSu17fAh4a7RaZK8a4c1S0OFLW0rKm7H&#10;3hmoz/vTx6HvP+dps0uT/JK3dvDGvI6HzQJUpCE+zf/XuRV8oZdfZAC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XVdLEAAAA2wAAAA8AAAAAAAAAAAAAAAAAmAIAAGRycy9k&#10;b3ducmV2LnhtbFBLBQYAAAAABAAEAPUAAACJAwAAAAA=&#10;" fillcolor="#4bacc6 [3208]" strokecolor="#205867 [1608]" strokeweight="2pt">
                  <v:textbox>
                    <w:txbxContent>
                      <w:p w:rsidR="00551DC7" w:rsidRPr="00846DDF" w:rsidRDefault="00551DC7" w:rsidP="006038CF">
                        <w:pPr>
                          <w:jc w:val="center"/>
                          <w:rPr>
                            <w:b/>
                            <w:color w:val="FFFFFF" w:themeColor="background1"/>
                            <w:sz w:val="28"/>
                          </w:rPr>
                        </w:pPr>
                        <w:r w:rsidRPr="00846DDF">
                          <w:rPr>
                            <w:b/>
                            <w:color w:val="FFFFFF" w:themeColor="background1"/>
                            <w:sz w:val="28"/>
                          </w:rPr>
                          <w:t>Innovation</w:t>
                        </w:r>
                      </w:p>
                    </w:txbxContent>
                  </v:textbox>
                </v:roundrect>
              </v:group>
            </w:pict>
          </mc:Fallback>
        </mc:AlternateContent>
      </w:r>
    </w:p>
    <w:p w:rsidR="002D1FB7" w:rsidRDefault="002D1FB7" w:rsidP="00D36BE0">
      <w:pPr>
        <w:rPr>
          <w:sz w:val="24"/>
        </w:rPr>
      </w:pPr>
    </w:p>
    <w:p w:rsidR="00841293" w:rsidRPr="00841293" w:rsidRDefault="00841293" w:rsidP="00D36BE0">
      <w:pPr>
        <w:rPr>
          <w:sz w:val="24"/>
        </w:rPr>
      </w:pPr>
      <w:r>
        <w:rPr>
          <w:sz w:val="24"/>
        </w:rPr>
        <w:t xml:space="preserve"> </w:t>
      </w:r>
    </w:p>
    <w:p w:rsidR="00393672" w:rsidRDefault="00393672" w:rsidP="00D36BE0">
      <w:pPr>
        <w:rPr>
          <w:b/>
          <w:sz w:val="28"/>
        </w:rPr>
      </w:pPr>
    </w:p>
    <w:p w:rsidR="00841293" w:rsidRPr="00B048AE" w:rsidRDefault="008F488F" w:rsidP="00D36BE0">
      <w:r>
        <w:rPr>
          <w:b/>
          <w:sz w:val="28"/>
        </w:rPr>
        <w:t xml:space="preserve">Housing </w:t>
      </w:r>
      <w:r w:rsidR="006038CF" w:rsidRPr="00704AB5">
        <w:rPr>
          <w:b/>
          <w:sz w:val="28"/>
        </w:rPr>
        <w:t>and Services:</w:t>
      </w:r>
      <w:r w:rsidR="006038CF" w:rsidRPr="00704AB5">
        <w:rPr>
          <w:sz w:val="28"/>
        </w:rPr>
        <w:t xml:space="preserve"> </w:t>
      </w:r>
      <w:r w:rsidR="006038CF" w:rsidRPr="000E0CC8">
        <w:t xml:space="preserve">What types of </w:t>
      </w:r>
      <w:r>
        <w:t xml:space="preserve">housing </w:t>
      </w:r>
      <w:r w:rsidR="006038CF" w:rsidRPr="000E0CC8">
        <w:t>programs and services could be improved, increased, or included in the revised Blueprint?</w:t>
      </w:r>
    </w:p>
    <w:p w:rsidR="006038CF" w:rsidRPr="000E0CC8" w:rsidRDefault="006038CF" w:rsidP="00D36BE0">
      <w:r w:rsidRPr="00704AB5">
        <w:rPr>
          <w:b/>
          <w:sz w:val="28"/>
        </w:rPr>
        <w:t>Collaboration</w:t>
      </w:r>
      <w:r w:rsidR="00393672">
        <w:rPr>
          <w:b/>
          <w:sz w:val="28"/>
        </w:rPr>
        <w:t xml:space="preserve"> and Systems Integration</w:t>
      </w:r>
      <w:r w:rsidRPr="00704AB5">
        <w:rPr>
          <w:b/>
          <w:sz w:val="28"/>
        </w:rPr>
        <w:t xml:space="preserve">: </w:t>
      </w:r>
      <w:r w:rsidRPr="000E0CC8">
        <w:t xml:space="preserve">Where are areas for more community collaboration in the revised </w:t>
      </w:r>
      <w:r w:rsidR="00970EE0">
        <w:t>B</w:t>
      </w:r>
      <w:r w:rsidRPr="000E0CC8">
        <w:t>lueprint?</w:t>
      </w:r>
      <w:r w:rsidR="00393672">
        <w:t xml:space="preserve"> </w:t>
      </w:r>
      <w:r w:rsidR="00393672" w:rsidRPr="00ED66A8">
        <w:t xml:space="preserve">What systems </w:t>
      </w:r>
      <w:r w:rsidR="00393672">
        <w:t xml:space="preserve">and sectors </w:t>
      </w:r>
      <w:r w:rsidR="00393672" w:rsidRPr="00ED66A8">
        <w:t>need to be active participants in the discussions and plans to end homelessness?</w:t>
      </w:r>
    </w:p>
    <w:p w:rsidR="007E4902" w:rsidRDefault="006038CF">
      <w:r w:rsidRPr="00704AB5">
        <w:rPr>
          <w:b/>
          <w:sz w:val="28"/>
        </w:rPr>
        <w:t>Communication</w:t>
      </w:r>
      <w:r w:rsidR="008F778C">
        <w:rPr>
          <w:b/>
          <w:sz w:val="28"/>
        </w:rPr>
        <w:t xml:space="preserve"> and Advocacy</w:t>
      </w:r>
      <w:r w:rsidRPr="00704AB5">
        <w:rPr>
          <w:b/>
          <w:sz w:val="28"/>
        </w:rPr>
        <w:t xml:space="preserve">: </w:t>
      </w:r>
      <w:r w:rsidRPr="000E0CC8">
        <w:t>In what ways can the community stay informed on housing and homelessness in Washtenaw County?</w:t>
      </w:r>
    </w:p>
    <w:p w:rsidR="00704AB5" w:rsidRDefault="006038CF">
      <w:pPr>
        <w:rPr>
          <w:sz w:val="24"/>
        </w:rPr>
      </w:pPr>
      <w:r w:rsidRPr="00704AB5">
        <w:rPr>
          <w:b/>
          <w:sz w:val="28"/>
        </w:rPr>
        <w:lastRenderedPageBreak/>
        <w:t>Innovation:</w:t>
      </w:r>
      <w:r w:rsidRPr="000E0CC8">
        <w:rPr>
          <w:b/>
          <w:sz w:val="24"/>
        </w:rPr>
        <w:t xml:space="preserve"> </w:t>
      </w:r>
      <w:r w:rsidRPr="000E0CC8">
        <w:t>What types of new programs, policies, or models</w:t>
      </w:r>
      <w:r w:rsidR="00970EE0">
        <w:t xml:space="preserve"> could be adopted and/or taken to scale in the revised B</w:t>
      </w:r>
      <w:r w:rsidRPr="000E0CC8">
        <w:t>lueprint?</w:t>
      </w:r>
    </w:p>
    <w:p w:rsidR="00704AB5" w:rsidRPr="000E0CC8" w:rsidRDefault="000E0CC8" w:rsidP="00E073F8">
      <w:pPr>
        <w:spacing w:line="240" w:lineRule="auto"/>
        <w:rPr>
          <w:b/>
          <w:color w:val="31849B" w:themeColor="accent5" w:themeShade="BF"/>
          <w:sz w:val="28"/>
        </w:rPr>
      </w:pPr>
      <w:r>
        <w:rPr>
          <w:b/>
          <w:color w:val="31849B" w:themeColor="accent5" w:themeShade="BF"/>
          <w:sz w:val="28"/>
        </w:rPr>
        <w:t xml:space="preserve">General Recommendations: </w:t>
      </w:r>
      <w:r w:rsidR="00704AB5" w:rsidRPr="000E0CC8">
        <w:t xml:space="preserve">Below are suggestions for the revised Blueprint focus areas that arose in </w:t>
      </w:r>
      <w:r w:rsidR="00704AB5" w:rsidRPr="000E0CC8">
        <w:rPr>
          <w:b/>
        </w:rPr>
        <w:t xml:space="preserve">multiple </w:t>
      </w:r>
      <w:r w:rsidR="00704AB5" w:rsidRPr="000E0CC8">
        <w:t>focus groups across human service sectors.</w:t>
      </w:r>
    </w:p>
    <w:p w:rsidR="00704AB5" w:rsidRPr="00093A1B" w:rsidRDefault="00FF485D" w:rsidP="00E073F8">
      <w:pPr>
        <w:spacing w:line="240" w:lineRule="auto"/>
        <w:rPr>
          <w:b/>
        </w:rPr>
      </w:pPr>
      <w:r>
        <w:rPr>
          <w:b/>
          <w:sz w:val="24"/>
        </w:rPr>
        <w:t>Housing</w:t>
      </w:r>
      <w:r w:rsidR="00704AB5">
        <w:rPr>
          <w:b/>
          <w:sz w:val="24"/>
        </w:rPr>
        <w:t xml:space="preserve"> and Services</w:t>
      </w:r>
      <w:r w:rsidR="00704AB5">
        <w:rPr>
          <w:b/>
          <w:sz w:val="24"/>
        </w:rPr>
        <w:br/>
      </w:r>
      <w:r w:rsidR="00704AB5" w:rsidRPr="00EC6030">
        <w:t xml:space="preserve">Respondents reported a </w:t>
      </w:r>
      <w:r w:rsidR="00704AB5" w:rsidRPr="00093A1B">
        <w:t>need for more of the following:</w:t>
      </w:r>
    </w:p>
    <w:p w:rsidR="00F72859" w:rsidRDefault="00EC6030" w:rsidP="00343F6D">
      <w:pPr>
        <w:pStyle w:val="ListParagraph"/>
        <w:numPr>
          <w:ilvl w:val="0"/>
          <w:numId w:val="5"/>
        </w:numPr>
        <w:spacing w:line="240" w:lineRule="auto"/>
      </w:pPr>
      <w:r w:rsidRPr="00F72859">
        <w:rPr>
          <w:u w:val="single"/>
        </w:rPr>
        <w:t>Permanent</w:t>
      </w:r>
      <w:r w:rsidR="007F7F1C" w:rsidRPr="00F72859">
        <w:rPr>
          <w:u w:val="single"/>
        </w:rPr>
        <w:t xml:space="preserve"> housing</w:t>
      </w:r>
      <w:r w:rsidRPr="00F72859">
        <w:rPr>
          <w:u w:val="single"/>
        </w:rPr>
        <w:t xml:space="preserve"> supply</w:t>
      </w:r>
      <w:r w:rsidR="007F7F1C" w:rsidRPr="00093A1B">
        <w:t xml:space="preserve"> </w:t>
      </w:r>
      <w:r w:rsidR="00E602F3" w:rsidRPr="00093A1B">
        <w:t xml:space="preserve">– </w:t>
      </w:r>
      <w:r w:rsidRPr="00093A1B">
        <w:t xml:space="preserve">In order to move people quickly through the homeless system and into stable housing, </w:t>
      </w:r>
      <w:r w:rsidR="00A775FF" w:rsidRPr="00093A1B">
        <w:t xml:space="preserve">Washtenaw County needs </w:t>
      </w:r>
      <w:r w:rsidR="00343F6D">
        <w:t xml:space="preserve">to </w:t>
      </w:r>
      <w:r w:rsidR="00F72859">
        <w:t xml:space="preserve">strategize how to </w:t>
      </w:r>
      <w:r w:rsidR="00A775FF" w:rsidRPr="00093A1B">
        <w:t xml:space="preserve">increase </w:t>
      </w:r>
      <w:r w:rsidRPr="00093A1B">
        <w:t>the supply of permanent housing.</w:t>
      </w:r>
      <w:r w:rsidR="00343F6D">
        <w:t xml:space="preserve"> Part of the challenge is we need to be able to tell the community how many units of what is needed and hopefully the County’s Affordable Housing Needs Assessment (findings to be released in early 2015) will help us.</w:t>
      </w:r>
      <w:r w:rsidRPr="00093A1B">
        <w:t xml:space="preserve"> </w:t>
      </w:r>
      <w:r w:rsidR="00A775FF" w:rsidRPr="00093A1B">
        <w:t xml:space="preserve">The Blueprint’s 500-unit Plan called for increasing the stock of permanent housing by 500 units and it is estimated the stock in 2014 is </w:t>
      </w:r>
      <w:r w:rsidR="00F72859">
        <w:t>approximately</w:t>
      </w:r>
      <w:r w:rsidR="00A775FF" w:rsidRPr="00093A1B">
        <w:t xml:space="preserve"> 350 units</w:t>
      </w:r>
      <w:r w:rsidR="00F72859">
        <w:t xml:space="preserve"> (part of the community’s attention had to be re-directed to preserve stock that existed when the Blueprint was created but was at jeopardy of becoming market-rate)</w:t>
      </w:r>
      <w:r w:rsidR="00A775FF" w:rsidRPr="00093A1B">
        <w:t xml:space="preserve">. </w:t>
      </w:r>
      <w:r w:rsidRPr="00093A1B">
        <w:t>Respondents specifically mentioned</w:t>
      </w:r>
      <w:r w:rsidR="00A775FF" w:rsidRPr="00093A1B">
        <w:t xml:space="preserve"> </w:t>
      </w:r>
      <w:r w:rsidR="00F72859">
        <w:t>work needs</w:t>
      </w:r>
      <w:r w:rsidR="00A775FF" w:rsidRPr="00093A1B">
        <w:t xml:space="preserve"> to be done now to increase</w:t>
      </w:r>
      <w:r w:rsidRPr="00093A1B">
        <w:t xml:space="preserve"> </w:t>
      </w:r>
      <w:r w:rsidR="00A775FF" w:rsidRPr="00093A1B">
        <w:t>rental subsidies (</w:t>
      </w:r>
      <w:r w:rsidR="00E602F3" w:rsidRPr="00093A1B">
        <w:t xml:space="preserve">Section 8 </w:t>
      </w:r>
      <w:r w:rsidR="00704AB5" w:rsidRPr="00093A1B">
        <w:t>vouchers</w:t>
      </w:r>
      <w:r w:rsidR="00A775FF" w:rsidRPr="00093A1B">
        <w:t>)</w:t>
      </w:r>
      <w:r w:rsidR="00E602F3" w:rsidRPr="00093A1B">
        <w:t xml:space="preserve">, </w:t>
      </w:r>
      <w:r w:rsidRPr="00093A1B">
        <w:t xml:space="preserve">and develop more </w:t>
      </w:r>
      <w:r w:rsidR="00E602F3" w:rsidRPr="00093A1B">
        <w:t>a</w:t>
      </w:r>
      <w:r w:rsidR="00704AB5" w:rsidRPr="00093A1B">
        <w:t>ffordable housing units</w:t>
      </w:r>
      <w:r w:rsidR="00E602F3" w:rsidRPr="00093A1B">
        <w:t xml:space="preserve"> and p</w:t>
      </w:r>
      <w:r w:rsidR="009B41CC" w:rsidRPr="00093A1B">
        <w:t>ermanent supportive housing units</w:t>
      </w:r>
      <w:r w:rsidR="00093A1B" w:rsidRPr="00093A1B">
        <w:t xml:space="preserve">, including </w:t>
      </w:r>
      <w:r w:rsidR="00F72859">
        <w:t xml:space="preserve">“alternative” types of housing such as </w:t>
      </w:r>
      <w:r w:rsidR="00093A1B" w:rsidRPr="00093A1B">
        <w:t>SRO</w:t>
      </w:r>
      <w:r w:rsidR="001E500E">
        <w:t>, accessory dwelling units,</w:t>
      </w:r>
      <w:r w:rsidR="00093A1B" w:rsidRPr="00093A1B">
        <w:t xml:space="preserve"> and room-sharing arrangements</w:t>
      </w:r>
      <w:r w:rsidRPr="00093A1B">
        <w:t>.</w:t>
      </w:r>
      <w:r w:rsidR="00343F6D">
        <w:t xml:space="preserve"> </w:t>
      </w:r>
    </w:p>
    <w:p w:rsidR="00093A1B" w:rsidRDefault="00093A1B" w:rsidP="00E073F8">
      <w:pPr>
        <w:pStyle w:val="ListParagraph"/>
        <w:numPr>
          <w:ilvl w:val="0"/>
          <w:numId w:val="5"/>
        </w:numPr>
        <w:spacing w:line="240" w:lineRule="auto"/>
      </w:pPr>
      <w:r w:rsidRPr="00F72859">
        <w:rPr>
          <w:u w:val="single"/>
        </w:rPr>
        <w:t>Emergency shelter</w:t>
      </w:r>
      <w:r>
        <w:t xml:space="preserve"> – </w:t>
      </w:r>
      <w:r w:rsidR="005817A7">
        <w:t>In summer 2014, the WHA and the Office of Community &amp; Economic Development (OCED) convened a Winter Shelter Response Workgroup to develop recommendations for enhanced planning and services for the 2014-2015 winter. The Workgroup did not develop recommendations for the future, but some of the groundwork has been done to clarify the demand for emergency shelter for single adults.  In the Blueprint revision, we will need to further clarify</w:t>
      </w:r>
      <w:r>
        <w:t xml:space="preserve"> the demand </w:t>
      </w:r>
      <w:r w:rsidR="00F72859">
        <w:t xml:space="preserve">for </w:t>
      </w:r>
      <w:r>
        <w:t>emergency shelter for single adults and</w:t>
      </w:r>
      <w:r w:rsidR="005817A7">
        <w:t xml:space="preserve"> explore whether and how to</w:t>
      </w:r>
      <w:r>
        <w:t xml:space="preserve"> allow for various types of shelter, including wet or low-demand shelter and warming center. It was </w:t>
      </w:r>
      <w:r w:rsidR="005817A7">
        <w:t>mentioned during the Focus Groups that</w:t>
      </w:r>
      <w:r>
        <w:t xml:space="preserve"> there is a</w:t>
      </w:r>
      <w:r w:rsidR="005817A7">
        <w:t>lso a</w:t>
      </w:r>
      <w:r>
        <w:t xml:space="preserve"> need for a single adult shelter located in Ypsilanti</w:t>
      </w:r>
      <w:r w:rsidR="0087726C">
        <w:t xml:space="preserve"> in addition to the Engagement Center operated by Home of New Vision</w:t>
      </w:r>
      <w:r>
        <w:t>.</w:t>
      </w:r>
    </w:p>
    <w:p w:rsidR="00704AB5" w:rsidRPr="00F72859" w:rsidRDefault="00704AB5" w:rsidP="00E073F8">
      <w:pPr>
        <w:pStyle w:val="ListParagraph"/>
        <w:numPr>
          <w:ilvl w:val="0"/>
          <w:numId w:val="5"/>
        </w:numPr>
        <w:spacing w:line="240" w:lineRule="auto"/>
        <w:rPr>
          <w:u w:val="single"/>
        </w:rPr>
      </w:pPr>
      <w:r w:rsidRPr="00F72859">
        <w:rPr>
          <w:u w:val="single"/>
        </w:rPr>
        <w:t>Homelessness prevention services</w:t>
      </w:r>
      <w:r w:rsidR="00F72859">
        <w:t xml:space="preserve"> </w:t>
      </w:r>
      <w:r w:rsidR="00F72859" w:rsidRPr="00F72859">
        <w:t xml:space="preserve">– </w:t>
      </w:r>
      <w:r w:rsidR="00F72859">
        <w:t>Respondents felt a</w:t>
      </w:r>
      <w:r w:rsidR="00F72859" w:rsidRPr="00F72859">
        <w:t>dditional</w:t>
      </w:r>
      <w:r w:rsidR="00F72859">
        <w:t xml:space="preserve"> prevention</w:t>
      </w:r>
      <w:r w:rsidR="00F72859" w:rsidRPr="00F72859">
        <w:t xml:space="preserve"> resources</w:t>
      </w:r>
      <w:r w:rsidR="00F72859">
        <w:t xml:space="preserve"> are needed</w:t>
      </w:r>
      <w:r w:rsidR="0087726C">
        <w:t>,</w:t>
      </w:r>
      <w:r w:rsidR="00F72859">
        <w:t xml:space="preserve"> especially </w:t>
      </w:r>
      <w:r w:rsidR="0087726C">
        <w:t>ones</w:t>
      </w:r>
      <w:r w:rsidR="00F72859">
        <w:t xml:space="preserve"> that have </w:t>
      </w:r>
      <w:r w:rsidR="00F72859" w:rsidRPr="00FF485D">
        <w:rPr>
          <w:i/>
        </w:rPr>
        <w:t>less</w:t>
      </w:r>
      <w:r w:rsidR="00F72859">
        <w:t xml:space="preserve"> eligibility </w:t>
      </w:r>
      <w:r w:rsidR="00FF485D">
        <w:t>restrictions</w:t>
      </w:r>
      <w:r w:rsidR="00F72859">
        <w:t xml:space="preserve"> than traditional government funding. </w:t>
      </w:r>
    </w:p>
    <w:p w:rsidR="00704AB5" w:rsidRPr="00F72859" w:rsidRDefault="00704AB5" w:rsidP="00E073F8">
      <w:pPr>
        <w:pStyle w:val="ListParagraph"/>
        <w:numPr>
          <w:ilvl w:val="0"/>
          <w:numId w:val="5"/>
        </w:numPr>
        <w:spacing w:line="240" w:lineRule="auto"/>
        <w:rPr>
          <w:u w:val="single"/>
        </w:rPr>
      </w:pPr>
      <w:r w:rsidRPr="00F72859">
        <w:rPr>
          <w:u w:val="single"/>
        </w:rPr>
        <w:t>Evidence-based supportive services</w:t>
      </w:r>
      <w:r w:rsidR="00F72859">
        <w:t xml:space="preserve"> – Respondents consistently mentioned the need to have more robust, evidence-based supportive services to help clients maintain permanent housing.</w:t>
      </w:r>
    </w:p>
    <w:p w:rsidR="00704AB5" w:rsidRDefault="00704AB5" w:rsidP="00A506AB">
      <w:pPr>
        <w:pStyle w:val="ListParagraph"/>
        <w:numPr>
          <w:ilvl w:val="0"/>
          <w:numId w:val="5"/>
        </w:numPr>
        <w:spacing w:line="240" w:lineRule="auto"/>
      </w:pPr>
      <w:r w:rsidRPr="00F72859">
        <w:rPr>
          <w:u w:val="single"/>
        </w:rPr>
        <w:t>Non-residential, comprehensive services for families</w:t>
      </w:r>
      <w:r w:rsidR="00A506AB">
        <w:t xml:space="preserve"> – While Alpha House is considered a success of the Blueprint</w:t>
      </w:r>
      <w:r w:rsidR="00F72859">
        <w:t xml:space="preserve">, and it filled the </w:t>
      </w:r>
      <w:r w:rsidR="0087726C">
        <w:t xml:space="preserve">family shelter </w:t>
      </w:r>
      <w:r w:rsidR="00F72859">
        <w:t>need in 2004</w:t>
      </w:r>
      <w:r w:rsidR="00A506AB">
        <w:t xml:space="preserve">, </w:t>
      </w:r>
      <w:r w:rsidR="00F72859">
        <w:t xml:space="preserve">respondents </w:t>
      </w:r>
      <w:r w:rsidR="00FF485D">
        <w:t>stated</w:t>
      </w:r>
      <w:r w:rsidR="00F72859">
        <w:t xml:space="preserve"> that </w:t>
      </w:r>
      <w:r w:rsidR="00A506AB">
        <w:t>today there is a need for greater capacity t</w:t>
      </w:r>
      <w:r w:rsidR="00F72859">
        <w:t>o serve families in the system</w:t>
      </w:r>
      <w:r w:rsidR="0087726C">
        <w:t>,</w:t>
      </w:r>
      <w:r w:rsidR="00F72859">
        <w:t xml:space="preserve"> as </w:t>
      </w:r>
      <w:r w:rsidR="00A506AB">
        <w:t xml:space="preserve">there </w:t>
      </w:r>
      <w:r w:rsidR="005817A7">
        <w:t xml:space="preserve">are a limited number of shelter beds and </w:t>
      </w:r>
      <w:r w:rsidR="00A506AB">
        <w:t>permanent supportive housing options for families</w:t>
      </w:r>
      <w:r w:rsidR="00F72859">
        <w:t xml:space="preserve"> (although this may be mitigated somewhat by the recent influx of rapid re-housing dollars for families)</w:t>
      </w:r>
      <w:r w:rsidR="00A506AB">
        <w:t xml:space="preserve">. </w:t>
      </w:r>
      <w:r w:rsidR="005817A7">
        <w:t>Additional non-residential services may</w:t>
      </w:r>
      <w:r w:rsidR="00A506AB">
        <w:t xml:space="preserve"> include non-residential services and case management for </w:t>
      </w:r>
      <w:r w:rsidR="007E2C6B">
        <w:t>families, which</w:t>
      </w:r>
      <w:r w:rsidR="00A506AB">
        <w:t xml:space="preserve"> is comparable to the single adults system, to assist families waiting for shelter, </w:t>
      </w:r>
      <w:r w:rsidR="007E2C6B">
        <w:t xml:space="preserve">and </w:t>
      </w:r>
      <w:r w:rsidR="00A506AB">
        <w:t>prevention case management for families doub</w:t>
      </w:r>
      <w:r w:rsidR="00FF485D">
        <w:t>led up or facing eviction.</w:t>
      </w:r>
    </w:p>
    <w:p w:rsidR="000E0CC8" w:rsidRPr="000E0CC8" w:rsidRDefault="000E0CC8" w:rsidP="00E073F8">
      <w:pPr>
        <w:pStyle w:val="ListParagraph"/>
        <w:numPr>
          <w:ilvl w:val="0"/>
          <w:numId w:val="5"/>
        </w:numPr>
        <w:spacing w:line="240" w:lineRule="auto"/>
      </w:pPr>
      <w:r w:rsidRPr="007E2C6B">
        <w:rPr>
          <w:u w:val="single"/>
        </w:rPr>
        <w:t>Streamlined housing application process</w:t>
      </w:r>
      <w:r w:rsidR="007E2C6B">
        <w:t xml:space="preserve"> – Respondents repeatedly mentioned the need to streamline housing application processes and a recommendation for a common application used amongst all providers (including local Public Housing Authorities) was suggested.</w:t>
      </w:r>
    </w:p>
    <w:p w:rsidR="00704AB5" w:rsidRPr="00DF3DEF" w:rsidRDefault="00704AB5" w:rsidP="00ED66A8">
      <w:pPr>
        <w:spacing w:line="240" w:lineRule="auto"/>
        <w:contextualSpacing/>
      </w:pPr>
      <w:r w:rsidRPr="00704AB5">
        <w:rPr>
          <w:b/>
          <w:sz w:val="24"/>
        </w:rPr>
        <w:t>Collaboration</w:t>
      </w:r>
      <w:r w:rsidR="00093A1B">
        <w:rPr>
          <w:b/>
          <w:sz w:val="24"/>
        </w:rPr>
        <w:t xml:space="preserve"> and Systems Integration</w:t>
      </w:r>
      <w:r>
        <w:rPr>
          <w:b/>
          <w:sz w:val="24"/>
        </w:rPr>
        <w:br/>
      </w:r>
      <w:r w:rsidRPr="00DF3DEF">
        <w:t>Respondents reported a need for increased collaboration with the following groups:</w:t>
      </w:r>
    </w:p>
    <w:p w:rsidR="00704AB5" w:rsidRPr="00DF3DEF" w:rsidRDefault="00704AB5" w:rsidP="00E073F8">
      <w:pPr>
        <w:pStyle w:val="ListParagraph"/>
        <w:numPr>
          <w:ilvl w:val="0"/>
          <w:numId w:val="6"/>
        </w:numPr>
        <w:spacing w:line="240" w:lineRule="auto"/>
      </w:pPr>
      <w:r w:rsidRPr="00DF3DEF">
        <w:rPr>
          <w:u w:val="single"/>
        </w:rPr>
        <w:t>Landlords</w:t>
      </w:r>
      <w:r w:rsidR="00343F6D" w:rsidRPr="00DF3DEF">
        <w:rPr>
          <w:u w:val="single"/>
        </w:rPr>
        <w:t xml:space="preserve"> (and developers)</w:t>
      </w:r>
      <w:r w:rsidR="00270BB7" w:rsidRPr="00DF3DEF">
        <w:t xml:space="preserve"> – </w:t>
      </w:r>
      <w:r w:rsidR="003A5A6F" w:rsidRPr="00DF3DEF">
        <w:t xml:space="preserve">In 2013, </w:t>
      </w:r>
      <w:r w:rsidR="00426236" w:rsidRPr="00DF3DEF">
        <w:t xml:space="preserve">the </w:t>
      </w:r>
      <w:r w:rsidR="003A5A6F" w:rsidRPr="00DF3DEF">
        <w:t xml:space="preserve">Washtenaw County </w:t>
      </w:r>
      <w:r w:rsidR="00426236" w:rsidRPr="00DF3DEF">
        <w:t xml:space="preserve">Continuum of Care (CoC) </w:t>
      </w:r>
      <w:r w:rsidR="003A5A6F" w:rsidRPr="00DF3DEF">
        <w:t xml:space="preserve">repurposed over half of its HUD </w:t>
      </w:r>
      <w:r w:rsidR="00426236" w:rsidRPr="00DF3DEF">
        <w:t xml:space="preserve">CoC </w:t>
      </w:r>
      <w:r w:rsidR="003A5A6F" w:rsidRPr="00DF3DEF">
        <w:t xml:space="preserve">homeless assistance funds from transitional housing and supportive services only programs to rapid re-housing (RRH) and permanent supportive housing (PSH) programs. These </w:t>
      </w:r>
      <w:r w:rsidR="00093A1B" w:rsidRPr="00DF3DEF">
        <w:t xml:space="preserve">new </w:t>
      </w:r>
      <w:r w:rsidR="003A5A6F" w:rsidRPr="00DF3DEF">
        <w:t>programs</w:t>
      </w:r>
      <w:r w:rsidR="00093A1B" w:rsidRPr="00DF3DEF">
        <w:t xml:space="preserve"> will</w:t>
      </w:r>
      <w:r w:rsidR="003A5A6F" w:rsidRPr="00DF3DEF">
        <w:t xml:space="preserve"> provide short- and long-term rental subsidies that are </w:t>
      </w:r>
      <w:r w:rsidR="00093A1B" w:rsidRPr="00DF3DEF">
        <w:t xml:space="preserve">(primarily) </w:t>
      </w:r>
      <w:r w:rsidR="003A5A6F" w:rsidRPr="00DF3DEF">
        <w:t xml:space="preserve">used in the private rental market to move people quickly into housing. With the increased </w:t>
      </w:r>
      <w:r w:rsidR="00270BB7" w:rsidRPr="00DF3DEF">
        <w:t xml:space="preserve">emphasis on obtaining housing in the private market, there </w:t>
      </w:r>
      <w:r w:rsidR="00426236" w:rsidRPr="00DF3DEF">
        <w:t>needs</w:t>
      </w:r>
      <w:r w:rsidR="00270BB7" w:rsidRPr="00DF3DEF">
        <w:t xml:space="preserve"> to be increased </w:t>
      </w:r>
      <w:r w:rsidR="00270BB7" w:rsidRPr="00DF3DEF">
        <w:lastRenderedPageBreak/>
        <w:t xml:space="preserve">collaboration with landlords, including unified messaging to landlords about </w:t>
      </w:r>
      <w:r w:rsidR="003A5A6F" w:rsidRPr="00DF3DEF">
        <w:t xml:space="preserve">subsidy </w:t>
      </w:r>
      <w:r w:rsidR="00270BB7" w:rsidRPr="00DF3DEF">
        <w:t>programs and more extensive outreach to find landlords willing to house people with challenging rental histories</w:t>
      </w:r>
      <w:r w:rsidR="00B5128B" w:rsidRPr="00DF3DEF">
        <w:t xml:space="preserve"> in Washtenaw County’s competitive rental market</w:t>
      </w:r>
      <w:r w:rsidR="003A5A6F" w:rsidRPr="00DF3DEF">
        <w:t>.</w:t>
      </w:r>
      <w:r w:rsidR="00093A1B" w:rsidRPr="00DF3DEF">
        <w:t xml:space="preserve"> Respondents noted that offering landlords incentives for renting to this population would be important and could include volunteer maintenance teams to fix units upon turnover or in the event of minor damages.</w:t>
      </w:r>
    </w:p>
    <w:p w:rsidR="00E073F8" w:rsidRPr="00DF3DEF" w:rsidRDefault="00E073F8" w:rsidP="00E073F8">
      <w:pPr>
        <w:pStyle w:val="ListParagraph"/>
        <w:numPr>
          <w:ilvl w:val="0"/>
          <w:numId w:val="6"/>
        </w:numPr>
        <w:spacing w:line="240" w:lineRule="auto"/>
        <w:rPr>
          <w:u w:val="single"/>
        </w:rPr>
      </w:pPr>
      <w:r w:rsidRPr="00DF3DEF">
        <w:rPr>
          <w:u w:val="single"/>
        </w:rPr>
        <w:t>Veterans Administration (VA)</w:t>
      </w:r>
      <w:r w:rsidR="00B5128B" w:rsidRPr="00DF3DEF">
        <w:t xml:space="preserve"> – Eliminating Veterans homelessness by December 2015 is a key goal of the President’s Federal Strategic Plan to End Homelessness and as a result there has been increased attention and resources to serve veterans who are homeless. Respondents noted a desire to connect more intentionally with the VA and its programs and this will be essential in 2015, as the community participates in the national Zero: 2016 Campaign. </w:t>
      </w:r>
    </w:p>
    <w:p w:rsidR="00271B20" w:rsidRPr="00DF3DEF" w:rsidRDefault="00271B20" w:rsidP="00E073F8">
      <w:pPr>
        <w:pStyle w:val="ListParagraph"/>
        <w:numPr>
          <w:ilvl w:val="0"/>
          <w:numId w:val="6"/>
        </w:numPr>
        <w:spacing w:line="240" w:lineRule="auto"/>
      </w:pPr>
      <w:r w:rsidRPr="00DF3DEF">
        <w:rPr>
          <w:u w:val="single"/>
        </w:rPr>
        <w:t>Workforce Development</w:t>
      </w:r>
      <w:r w:rsidRPr="00DF3DEF">
        <w:t xml:space="preserve"> – Connect people with jobs in order to foster housing stability. </w:t>
      </w:r>
      <w:r w:rsidR="00B5128B" w:rsidRPr="00DF3DEF">
        <w:t>Employment was repeatedly mentioned as a key component to reducing the number of people who are experiencing homelessness and an area where providers have found it exceptionally challenging to make progress (particularly for older homeless adults).</w:t>
      </w:r>
    </w:p>
    <w:p w:rsidR="00A5178C" w:rsidRPr="00DF3DEF" w:rsidRDefault="00A5178C" w:rsidP="00A5178C">
      <w:pPr>
        <w:pStyle w:val="ListParagraph"/>
        <w:numPr>
          <w:ilvl w:val="0"/>
          <w:numId w:val="6"/>
        </w:numPr>
        <w:spacing w:line="240" w:lineRule="auto"/>
      </w:pPr>
      <w:r w:rsidRPr="00DF3DEF">
        <w:rPr>
          <w:u w:val="single"/>
        </w:rPr>
        <w:t>Substance Use Disorder (SUD) system</w:t>
      </w:r>
      <w:r w:rsidRPr="00DF3DEF">
        <w:t xml:space="preserve"> – Respondents repeatedly cited the intersection between homelessness and substance use disorders. With the emphasis nationally on Housing First there needs to be more connection between the homeless and SUD systems. Part of the current disconnect is differing service philosophies and scarcity of resources. Both issues need to be worked on and advocating for more resources could be a common advocacy item that both homeless and SUD providers and advocates could rally behind. </w:t>
      </w:r>
    </w:p>
    <w:p w:rsidR="00B5128B" w:rsidRPr="00A97D00" w:rsidRDefault="00FF485D" w:rsidP="00E073F8">
      <w:pPr>
        <w:pStyle w:val="ListParagraph"/>
        <w:numPr>
          <w:ilvl w:val="0"/>
          <w:numId w:val="6"/>
        </w:numPr>
        <w:spacing w:line="240" w:lineRule="auto"/>
        <w:rPr>
          <w:u w:val="single"/>
        </w:rPr>
      </w:pPr>
      <w:r w:rsidRPr="00DF3DEF">
        <w:rPr>
          <w:u w:val="single"/>
        </w:rPr>
        <w:t>Criminal justice</w:t>
      </w:r>
      <w:r w:rsidR="00093A1B" w:rsidRPr="00DF3DEF">
        <w:rPr>
          <w:u w:val="single"/>
        </w:rPr>
        <w:t xml:space="preserve"> system</w:t>
      </w:r>
      <w:r w:rsidR="00093A1B" w:rsidRPr="00DF3DEF">
        <w:t xml:space="preserve"> </w:t>
      </w:r>
      <w:r w:rsidR="00B5128B" w:rsidRPr="00DF3DEF">
        <w:t xml:space="preserve">– Respondents in </w:t>
      </w:r>
      <w:r w:rsidRPr="00DF3DEF">
        <w:t>most</w:t>
      </w:r>
      <w:r w:rsidR="00B5128B" w:rsidRPr="00DF3DEF">
        <w:t xml:space="preserve"> of the focus groups consistently mentioned criminal backgrounds as a barrier to housing. Several people </w:t>
      </w:r>
      <w:r w:rsidRPr="00DF3DEF">
        <w:t xml:space="preserve">also </w:t>
      </w:r>
      <w:r w:rsidR="00B5128B" w:rsidRPr="00DF3DEF">
        <w:t>mentioned working more with the court systems so that they understand that mandating transitional housing (when the homeless system has shifted away from this housing intervention)</w:t>
      </w:r>
      <w:r w:rsidRPr="00DF3DEF">
        <w:t xml:space="preserve"> is in conflict with what</w:t>
      </w:r>
      <w:r w:rsidR="00665880" w:rsidRPr="00DF3DEF">
        <w:t xml:space="preserve"> types of</w:t>
      </w:r>
      <w:r w:rsidRPr="00DF3DEF">
        <w:t xml:space="preserve"> housing </w:t>
      </w:r>
      <w:r w:rsidR="00665880" w:rsidRPr="00DF3DEF">
        <w:t>are</w:t>
      </w:r>
      <w:r w:rsidRPr="00DF3DEF">
        <w:t xml:space="preserve"> available</w:t>
      </w:r>
      <w:r w:rsidR="00B5128B" w:rsidRPr="00DF3DEF">
        <w:t>.</w:t>
      </w:r>
      <w:r w:rsidRPr="00DF3DEF">
        <w:t xml:space="preserve"> There was consensus that more work needs to </w:t>
      </w:r>
      <w:r w:rsidR="005F58C6" w:rsidRPr="00DF3DEF">
        <w:t xml:space="preserve">also </w:t>
      </w:r>
      <w:r w:rsidRPr="00DF3DEF">
        <w:t xml:space="preserve">be done </w:t>
      </w:r>
      <w:r w:rsidR="005F58C6" w:rsidRPr="00DF3DEF">
        <w:t>around</w:t>
      </w:r>
      <w:r w:rsidRPr="00DF3DEF">
        <w:t xml:space="preserve"> discharge planning</w:t>
      </w:r>
      <w:r w:rsidR="00A24C54" w:rsidRPr="00DF3DEF">
        <w:t xml:space="preserve"> to ensure no one is directly discharged into homelessness</w:t>
      </w:r>
      <w:r w:rsidRPr="00DF3DEF">
        <w:t>.</w:t>
      </w:r>
    </w:p>
    <w:p w:rsidR="00A97D00" w:rsidRPr="00DF3DEF" w:rsidRDefault="00A97D00" w:rsidP="00E073F8">
      <w:pPr>
        <w:pStyle w:val="ListParagraph"/>
        <w:numPr>
          <w:ilvl w:val="0"/>
          <w:numId w:val="6"/>
        </w:numPr>
        <w:spacing w:line="240" w:lineRule="auto"/>
        <w:rPr>
          <w:u w:val="single"/>
        </w:rPr>
      </w:pPr>
      <w:r>
        <w:rPr>
          <w:u w:val="single"/>
        </w:rPr>
        <w:t>Transit system</w:t>
      </w:r>
      <w:r>
        <w:t xml:space="preserve"> – One of the most common themes among all of the Focus Groups is how transportation can impede or enhance someone’s ability to find and maintain permanent housing. Repeatedly, respondents cited that affordable housing and employment are often not easily accessed through existing bus lines. It is hoped that the Ann Arbor Area Transportation Authority’s (AAATA) expansion will help ease some of these gaps.   </w:t>
      </w:r>
    </w:p>
    <w:p w:rsidR="00704AB5" w:rsidRPr="00DF3DEF" w:rsidRDefault="00093A1B" w:rsidP="00E073F8">
      <w:pPr>
        <w:spacing w:line="240" w:lineRule="auto"/>
      </w:pPr>
      <w:r>
        <w:rPr>
          <w:b/>
          <w:sz w:val="24"/>
        </w:rPr>
        <w:t>Communication and Advocacy</w:t>
      </w:r>
      <w:r w:rsidR="00704AB5">
        <w:rPr>
          <w:b/>
          <w:sz w:val="24"/>
        </w:rPr>
        <w:br/>
      </w:r>
      <w:r w:rsidR="00704AB5" w:rsidRPr="00DF3DEF">
        <w:t xml:space="preserve">Respondents reported a </w:t>
      </w:r>
      <w:r w:rsidR="000E0CC8" w:rsidRPr="00DF3DEF">
        <w:t>need for increased communication between the community and agencies for information about:</w:t>
      </w:r>
    </w:p>
    <w:p w:rsidR="00FF485D" w:rsidRDefault="00FF485D" w:rsidP="00E073F8">
      <w:pPr>
        <w:pStyle w:val="ListParagraph"/>
        <w:numPr>
          <w:ilvl w:val="0"/>
          <w:numId w:val="7"/>
        </w:numPr>
        <w:spacing w:line="240" w:lineRule="auto"/>
      </w:pPr>
      <w:r>
        <w:t>Housing Access for Washtenaw County (HAWC)</w:t>
      </w:r>
      <w:r w:rsidR="00A5178C">
        <w:t xml:space="preserve"> – HAWC is a partnership amongst Washtenaw County service providers that </w:t>
      </w:r>
      <w:r>
        <w:t>serves as the central point of access for the homeless system</w:t>
      </w:r>
      <w:r w:rsidR="00A5178C">
        <w:t>. Many ancillary service providers who participated in the Focus Groups expressed frustration with the HAWC system and noted more could be done to clarify what services can be expected from that system</w:t>
      </w:r>
    </w:p>
    <w:p w:rsidR="000E0CC8" w:rsidRPr="00631DAD" w:rsidRDefault="000E0CC8" w:rsidP="00E073F8">
      <w:pPr>
        <w:pStyle w:val="ListParagraph"/>
        <w:numPr>
          <w:ilvl w:val="0"/>
          <w:numId w:val="7"/>
        </w:numPr>
        <w:spacing w:line="240" w:lineRule="auto"/>
      </w:pPr>
      <w:r w:rsidRPr="00631DAD">
        <w:t>Human service organization news and updates</w:t>
      </w:r>
    </w:p>
    <w:p w:rsidR="000E0CC8" w:rsidRPr="000E0CC8" w:rsidRDefault="000E0CC8" w:rsidP="00E073F8">
      <w:pPr>
        <w:pStyle w:val="ListParagraph"/>
        <w:numPr>
          <w:ilvl w:val="0"/>
          <w:numId w:val="7"/>
        </w:numPr>
        <w:spacing w:line="240" w:lineRule="auto"/>
      </w:pPr>
      <w:r w:rsidRPr="000E0CC8">
        <w:t>Available resources</w:t>
      </w:r>
    </w:p>
    <w:p w:rsidR="000E0CC8" w:rsidRPr="000E0CC8" w:rsidRDefault="000E0CC8" w:rsidP="00E073F8">
      <w:pPr>
        <w:pStyle w:val="ListParagraph"/>
        <w:numPr>
          <w:ilvl w:val="0"/>
          <w:numId w:val="7"/>
        </w:numPr>
        <w:spacing w:line="240" w:lineRule="auto"/>
      </w:pPr>
      <w:r w:rsidRPr="000E0CC8">
        <w:t>Events</w:t>
      </w:r>
    </w:p>
    <w:p w:rsidR="000E0CC8" w:rsidRDefault="000E0CC8" w:rsidP="00E073F8">
      <w:pPr>
        <w:pStyle w:val="ListParagraph"/>
        <w:numPr>
          <w:ilvl w:val="0"/>
          <w:numId w:val="7"/>
        </w:numPr>
        <w:spacing w:line="240" w:lineRule="auto"/>
      </w:pPr>
      <w:r w:rsidRPr="000E0CC8">
        <w:t>“Myth Busting” around homelessness in Washtenaw County</w:t>
      </w:r>
    </w:p>
    <w:p w:rsidR="00816726" w:rsidRPr="000E0CC8" w:rsidRDefault="00B50285" w:rsidP="00E073F8">
      <w:pPr>
        <w:pStyle w:val="ListParagraph"/>
        <w:numPr>
          <w:ilvl w:val="0"/>
          <w:numId w:val="7"/>
        </w:numPr>
        <w:spacing w:line="240" w:lineRule="auto"/>
      </w:pPr>
      <w:r>
        <w:t>Helping</w:t>
      </w:r>
      <w:r w:rsidR="00816726">
        <w:t xml:space="preserve"> households </w:t>
      </w:r>
      <w:r w:rsidR="00276CEB">
        <w:t>exiting</w:t>
      </w:r>
      <w:r>
        <w:t xml:space="preserve"> homelessness </w:t>
      </w:r>
      <w:r w:rsidR="00816726">
        <w:t xml:space="preserve">become experts on utilizing other </w:t>
      </w:r>
      <w:r w:rsidR="001A02BB">
        <w:t xml:space="preserve">existing </w:t>
      </w:r>
      <w:r w:rsidR="00816726">
        <w:t xml:space="preserve">community resources </w:t>
      </w:r>
    </w:p>
    <w:p w:rsidR="000E0CC8" w:rsidRPr="00DF3DEF" w:rsidRDefault="000E0CC8" w:rsidP="00E073F8">
      <w:pPr>
        <w:spacing w:line="240" w:lineRule="auto"/>
      </w:pPr>
      <w:r w:rsidRPr="00DF3DEF">
        <w:t>Respondents also reported a need for clearer definitions for commonly used housing terms, such as:</w:t>
      </w:r>
    </w:p>
    <w:p w:rsidR="000E0CC8" w:rsidRPr="000E0CC8" w:rsidRDefault="000E0CC8" w:rsidP="00E073F8">
      <w:pPr>
        <w:pStyle w:val="ListParagraph"/>
        <w:numPr>
          <w:ilvl w:val="0"/>
          <w:numId w:val="8"/>
        </w:numPr>
        <w:spacing w:line="240" w:lineRule="auto"/>
      </w:pPr>
      <w:r w:rsidRPr="000E0CC8">
        <w:t>“Community”—who counts as community? Rural parts of Washtenaw County are often left out</w:t>
      </w:r>
      <w:r w:rsidR="00ED66A8">
        <w:t xml:space="preserve"> of discussions about homelessness bec</w:t>
      </w:r>
      <w:r w:rsidR="00BF73DE">
        <w:t>ause services are concentrated withi</w:t>
      </w:r>
      <w:r w:rsidR="00ED66A8">
        <w:t>n the Ann Arbor-Ypsilanti corridor.</w:t>
      </w:r>
    </w:p>
    <w:p w:rsidR="000E0CC8" w:rsidRPr="000E0CC8" w:rsidRDefault="000E0CC8" w:rsidP="00E073F8">
      <w:pPr>
        <w:pStyle w:val="ListParagraph"/>
        <w:numPr>
          <w:ilvl w:val="0"/>
          <w:numId w:val="8"/>
        </w:numPr>
        <w:spacing w:line="240" w:lineRule="auto"/>
      </w:pPr>
      <w:r w:rsidRPr="000E0CC8">
        <w:t>“Homelessness”—who is considered homeless in Washtenaw County?</w:t>
      </w:r>
    </w:p>
    <w:p w:rsidR="000E0CC8" w:rsidRPr="000E0CC8" w:rsidRDefault="000E0CC8" w:rsidP="00E073F8">
      <w:pPr>
        <w:pStyle w:val="ListParagraph"/>
        <w:numPr>
          <w:ilvl w:val="0"/>
          <w:numId w:val="8"/>
        </w:numPr>
        <w:spacing w:line="240" w:lineRule="auto"/>
      </w:pPr>
      <w:r w:rsidRPr="000E0CC8">
        <w:t>“Expectations”—what can agencies and consumers expect from each other?</w:t>
      </w:r>
      <w:bookmarkStart w:id="0" w:name="_GoBack"/>
      <w:bookmarkEnd w:id="0"/>
    </w:p>
    <w:p w:rsidR="000E0CC8" w:rsidRPr="000E0CC8" w:rsidRDefault="008C7FA1" w:rsidP="00E073F8">
      <w:pPr>
        <w:spacing w:line="240" w:lineRule="auto"/>
      </w:pPr>
      <w:r>
        <w:rPr>
          <w:b/>
          <w:sz w:val="24"/>
        </w:rPr>
        <w:lastRenderedPageBreak/>
        <w:t>Innovation</w:t>
      </w:r>
      <w:r w:rsidR="000E0CC8">
        <w:rPr>
          <w:b/>
          <w:sz w:val="24"/>
        </w:rPr>
        <w:br/>
      </w:r>
      <w:r w:rsidR="000E0CC8" w:rsidRPr="000E0CC8">
        <w:t xml:space="preserve">Focus groups made the following suggestions about </w:t>
      </w:r>
      <w:r w:rsidR="000B459D" w:rsidRPr="000E0CC8">
        <w:t>innovative</w:t>
      </w:r>
      <w:r w:rsidR="000E0CC8" w:rsidRPr="000E0CC8">
        <w:t xml:space="preserve"> models to implement</w:t>
      </w:r>
      <w:r w:rsidR="000B459D">
        <w:t xml:space="preserve"> – or expand – in t</w:t>
      </w:r>
      <w:r w:rsidR="000E0CC8" w:rsidRPr="000E0CC8">
        <w:t>he revised Blueprint</w:t>
      </w:r>
      <w:r w:rsidR="00C92163">
        <w:t>:</w:t>
      </w:r>
    </w:p>
    <w:p w:rsidR="000E0CC8" w:rsidRPr="000E0CC8" w:rsidRDefault="000E0CC8" w:rsidP="00E073F8">
      <w:pPr>
        <w:pStyle w:val="ListParagraph"/>
        <w:numPr>
          <w:ilvl w:val="0"/>
          <w:numId w:val="9"/>
        </w:numPr>
        <w:spacing w:line="240" w:lineRule="auto"/>
      </w:pPr>
      <w:r w:rsidRPr="00631DAD">
        <w:rPr>
          <w:u w:val="single"/>
        </w:rPr>
        <w:t>Housing first and harm reduction models</w:t>
      </w:r>
      <w:r w:rsidR="00A82E5A">
        <w:t xml:space="preserve"> – Housing First is a proven best practice model that focuses on providing people experiencing homelessness with housing as quickly as possible and without preconditions such as sobriety or income.</w:t>
      </w:r>
      <w:r w:rsidR="00DA0372">
        <w:t xml:space="preserve"> National Housing First retention rates hover around 85-90%, which is excellent. Respondents </w:t>
      </w:r>
    </w:p>
    <w:p w:rsidR="00DA0372" w:rsidRPr="000E0CC8" w:rsidRDefault="00DA0372" w:rsidP="00DA0372">
      <w:pPr>
        <w:pStyle w:val="ListParagraph"/>
        <w:numPr>
          <w:ilvl w:val="0"/>
          <w:numId w:val="9"/>
        </w:numPr>
        <w:spacing w:line="240" w:lineRule="auto"/>
      </w:pPr>
      <w:r w:rsidRPr="00631DAD">
        <w:rPr>
          <w:u w:val="single"/>
        </w:rPr>
        <w:t xml:space="preserve">Common </w:t>
      </w:r>
      <w:r w:rsidR="009A4DA2">
        <w:rPr>
          <w:u w:val="single"/>
        </w:rPr>
        <w:t>a</w:t>
      </w:r>
      <w:r w:rsidRPr="00631DAD">
        <w:rPr>
          <w:u w:val="single"/>
        </w:rPr>
        <w:t>pplication</w:t>
      </w:r>
      <w:r w:rsidRPr="000E0CC8">
        <w:t xml:space="preserve"> </w:t>
      </w:r>
      <w:r>
        <w:t>– Like what is utilized for the</w:t>
      </w:r>
      <w:r w:rsidRPr="000E0CC8">
        <w:t xml:space="preserve"> college applications</w:t>
      </w:r>
      <w:r>
        <w:t xml:space="preserve"> process, a common application for housing</w:t>
      </w:r>
      <w:r w:rsidRPr="000E0CC8">
        <w:t xml:space="preserve"> could be adopted </w:t>
      </w:r>
      <w:r>
        <w:t>by all providers of affordable housing.</w:t>
      </w:r>
    </w:p>
    <w:p w:rsidR="000E0CC8" w:rsidRPr="00DA0372" w:rsidRDefault="000E0CC8" w:rsidP="00E073F8">
      <w:pPr>
        <w:pStyle w:val="ListParagraph"/>
        <w:numPr>
          <w:ilvl w:val="0"/>
          <w:numId w:val="9"/>
        </w:numPr>
        <w:spacing w:line="240" w:lineRule="auto"/>
        <w:rPr>
          <w:u w:val="single"/>
        </w:rPr>
      </w:pPr>
      <w:r w:rsidRPr="00DA0372">
        <w:rPr>
          <w:u w:val="single"/>
        </w:rPr>
        <w:t>Family Empowerment Program</w:t>
      </w:r>
      <w:r w:rsidR="00DA0372" w:rsidRPr="00DA0372">
        <w:t xml:space="preserve"> – Respondents cited the Family Empowerment Program</w:t>
      </w:r>
      <w:r w:rsidR="00DA0372">
        <w:t xml:space="preserve">, a </w:t>
      </w:r>
      <w:r w:rsidR="005A68B1">
        <w:t>program utilized by</w:t>
      </w:r>
      <w:r w:rsidR="00DA0372">
        <w:t xml:space="preserve"> </w:t>
      </w:r>
      <w:r w:rsidR="00DA0372" w:rsidRPr="00DA0372">
        <w:t>Ypsilanti Housing Commission’s Hamilton Crossing</w:t>
      </w:r>
      <w:r w:rsidR="00DA0372">
        <w:t xml:space="preserve"> development</w:t>
      </w:r>
      <w:r w:rsidR="00DA0372" w:rsidRPr="00DA0372">
        <w:t>, as a best practice model for improving households’ self-sufficiency once they are in housing through education and employment training opportunities.</w:t>
      </w:r>
    </w:p>
    <w:p w:rsidR="000E0CC8" w:rsidRPr="00907D57" w:rsidRDefault="00DA0372" w:rsidP="00E073F8">
      <w:pPr>
        <w:pStyle w:val="ListParagraph"/>
        <w:numPr>
          <w:ilvl w:val="0"/>
          <w:numId w:val="9"/>
        </w:numPr>
        <w:spacing w:line="240" w:lineRule="auto"/>
      </w:pPr>
      <w:r w:rsidRPr="00907D57">
        <w:rPr>
          <w:u w:val="single"/>
        </w:rPr>
        <w:t xml:space="preserve">Alternative </w:t>
      </w:r>
      <w:r w:rsidR="009A4DA2">
        <w:rPr>
          <w:u w:val="single"/>
        </w:rPr>
        <w:t>h</w:t>
      </w:r>
      <w:r w:rsidR="000E0CC8" w:rsidRPr="00907D57">
        <w:rPr>
          <w:u w:val="single"/>
        </w:rPr>
        <w:t xml:space="preserve">ousing </w:t>
      </w:r>
      <w:r w:rsidR="009A4DA2">
        <w:rPr>
          <w:u w:val="single"/>
        </w:rPr>
        <w:t>o</w:t>
      </w:r>
      <w:r w:rsidRPr="00907D57">
        <w:rPr>
          <w:u w:val="single"/>
        </w:rPr>
        <w:t>ptions</w:t>
      </w:r>
      <w:r w:rsidR="00631DAD" w:rsidRPr="00907D57">
        <w:t xml:space="preserve"> – Tiny </w:t>
      </w:r>
      <w:r w:rsidR="000E0CC8" w:rsidRPr="00907D57">
        <w:t>Houses</w:t>
      </w:r>
      <w:r w:rsidRPr="00907D57">
        <w:t>, shared living,</w:t>
      </w:r>
      <w:r w:rsidR="000E0CC8" w:rsidRPr="00907D57">
        <w:t xml:space="preserve"> and inter-generational housing developments</w:t>
      </w:r>
      <w:r w:rsidRPr="00907D57">
        <w:t xml:space="preserve"> were cited as possible options to expand </w:t>
      </w:r>
      <w:r w:rsidR="00907D57">
        <w:t xml:space="preserve">affordable </w:t>
      </w:r>
      <w:r w:rsidRPr="00907D57">
        <w:t>housing supply.</w:t>
      </w:r>
    </w:p>
    <w:p w:rsidR="00DA0372" w:rsidRPr="00907D57" w:rsidRDefault="00DA0372" w:rsidP="00DA0372">
      <w:pPr>
        <w:pStyle w:val="ListParagraph"/>
        <w:numPr>
          <w:ilvl w:val="0"/>
          <w:numId w:val="9"/>
        </w:numPr>
        <w:spacing w:line="240" w:lineRule="auto"/>
      </w:pPr>
      <w:r w:rsidRPr="00907D57">
        <w:rPr>
          <w:u w:val="single"/>
        </w:rPr>
        <w:t>FUSE</w:t>
      </w:r>
      <w:r w:rsidRPr="00907D57">
        <w:t xml:space="preserve"> –</w:t>
      </w:r>
      <w:r w:rsidR="00907D57" w:rsidRPr="00907D57">
        <w:t xml:space="preserve">Washtenaw County’s </w:t>
      </w:r>
      <w:r w:rsidRPr="00907D57">
        <w:t>Frequent Users Systems Engagement</w:t>
      </w:r>
      <w:r w:rsidR="00907D57" w:rsidRPr="00907D57">
        <w:t xml:space="preserve"> (FUSE) project </w:t>
      </w:r>
      <w:r w:rsidRPr="00907D57">
        <w:t>integrates resources of area supportive housing providers and hospitals to provide housing and coordinated primary and</w:t>
      </w:r>
      <w:r w:rsidR="00907D57" w:rsidRPr="00907D57">
        <w:t xml:space="preserve"> </w:t>
      </w:r>
      <w:r w:rsidRPr="00907D57">
        <w:t>behavioral health care to homeless frequent users of crisis health services.</w:t>
      </w:r>
      <w:r w:rsidR="00907D57">
        <w:t xml:space="preserve"> The project is part of a national grant and is being evaluated by New York University (NYU); preliminary findings are already showing positive health and housing outcomes for participants and cost reductions for the health systems. Respondents would like to see this project maintained and expanded in the Blueprint revision.</w:t>
      </w:r>
    </w:p>
    <w:p w:rsidR="00582AF9" w:rsidRPr="00907D57" w:rsidRDefault="00582AF9" w:rsidP="00E073F8">
      <w:pPr>
        <w:pStyle w:val="ListParagraph"/>
        <w:numPr>
          <w:ilvl w:val="0"/>
          <w:numId w:val="9"/>
        </w:numPr>
        <w:spacing w:line="240" w:lineRule="auto"/>
      </w:pPr>
      <w:r w:rsidRPr="00907D57">
        <w:rPr>
          <w:u w:val="single"/>
        </w:rPr>
        <w:t>Zero: 2016 Campaign</w:t>
      </w:r>
      <w:r w:rsidRPr="00907D57">
        <w:t xml:space="preserve"> – </w:t>
      </w:r>
      <w:r w:rsidR="00DA0372" w:rsidRPr="00907D57">
        <w:t xml:space="preserve">Respondents cited the need to </w:t>
      </w:r>
      <w:r w:rsidR="00907D57" w:rsidRPr="00907D57">
        <w:t xml:space="preserve">get involved with national campaigns that have proven success in </w:t>
      </w:r>
      <w:r w:rsidR="00C92163">
        <w:t>helping communities reduce</w:t>
      </w:r>
      <w:r w:rsidR="00907D57" w:rsidRPr="00907D57">
        <w:t xml:space="preserve"> homelessness. One progra</w:t>
      </w:r>
      <w:r w:rsidR="00DE5A27">
        <w:t xml:space="preserve">m that the </w:t>
      </w:r>
      <w:r w:rsidR="00907D57" w:rsidRPr="00907D57">
        <w:t xml:space="preserve">Washtenaw County </w:t>
      </w:r>
      <w:r w:rsidR="00DE5A27">
        <w:t>CoC</w:t>
      </w:r>
      <w:r w:rsidR="00907D57" w:rsidRPr="00907D57">
        <w:t xml:space="preserve"> recently signed-on to is </w:t>
      </w:r>
      <w:r w:rsidR="00DA0372" w:rsidRPr="00907D57">
        <w:t>Zero: 2016</w:t>
      </w:r>
      <w:r w:rsidR="00907D57" w:rsidRPr="00907D57">
        <w:t xml:space="preserve">. It </w:t>
      </w:r>
      <w:r w:rsidR="00DA0372" w:rsidRPr="00907D57">
        <w:t xml:space="preserve">is </w:t>
      </w:r>
      <w:r w:rsidRPr="00907D57">
        <w:t xml:space="preserve">a national campaign to house </w:t>
      </w:r>
      <w:r w:rsidR="00DE5A27" w:rsidRPr="00907D57">
        <w:t xml:space="preserve">the community’s </w:t>
      </w:r>
      <w:r w:rsidRPr="00907D57">
        <w:t>homeless veteran households by the end of 2015 and all of the community’s chronically homeless households by the end of 2016</w:t>
      </w:r>
      <w:r w:rsidR="00DE5A27">
        <w:t xml:space="preserve">. The Campaign will offer participating </w:t>
      </w:r>
      <w:r w:rsidR="00907D57">
        <w:t>communities the ability to network</w:t>
      </w:r>
      <w:r w:rsidR="00DE5A27">
        <w:t xml:space="preserve"> and</w:t>
      </w:r>
      <w:r w:rsidR="00907D57">
        <w:t xml:space="preserve"> receive</w:t>
      </w:r>
      <w:r w:rsidR="00DE5A27">
        <w:t xml:space="preserve"> targeted</w:t>
      </w:r>
      <w:r w:rsidR="00907D57">
        <w:t xml:space="preserve"> technical assistance.</w:t>
      </w:r>
    </w:p>
    <w:p w:rsidR="00E073F8" w:rsidRDefault="000E0CC8" w:rsidP="000E0CC8">
      <w:r>
        <w:rPr>
          <w:b/>
          <w:color w:val="31849B" w:themeColor="accent5" w:themeShade="BF"/>
          <w:sz w:val="28"/>
        </w:rPr>
        <w:t xml:space="preserve">Sector-Specific Recommendations: </w:t>
      </w:r>
      <w:r>
        <w:t>The BFA, Health and Nutrition P&amp;C and RIC all had specific recommendations for their special populations:</w:t>
      </w:r>
      <w:r w:rsidR="00E073F8">
        <w:t xml:space="preserve"> </w:t>
      </w:r>
      <w:r w:rsidR="00E073F8">
        <w:rPr>
          <w:b/>
        </w:rPr>
        <w:t xml:space="preserve">BFA and RIC </w:t>
      </w:r>
      <w:r w:rsidR="00E073F8">
        <w:t xml:space="preserve">both reported a need for </w:t>
      </w:r>
      <w:r w:rsidR="00E073F8">
        <w:rPr>
          <w:b/>
        </w:rPr>
        <w:t xml:space="preserve">safer </w:t>
      </w:r>
      <w:r w:rsidR="00E073F8">
        <w:t xml:space="preserve">housing units for seniors and individuals with physical and developmental disabilities. </w:t>
      </w:r>
      <w:r w:rsidR="00E073F8">
        <w:rPr>
          <w:b/>
        </w:rPr>
        <w:t xml:space="preserve">RIC </w:t>
      </w:r>
      <w:r w:rsidR="00E073F8">
        <w:t xml:space="preserve">reported a need for Tenant Rights Education and </w:t>
      </w:r>
      <w:r w:rsidR="00E073F8" w:rsidRPr="00596D7E">
        <w:t xml:space="preserve">standard accessibility for </w:t>
      </w:r>
      <w:r w:rsidR="00E073F8" w:rsidRPr="00596D7E">
        <w:rPr>
          <w:b/>
        </w:rPr>
        <w:t xml:space="preserve">all </w:t>
      </w:r>
      <w:r w:rsidR="00E073F8" w:rsidRPr="00596D7E">
        <w:t>affordable housing units.</w:t>
      </w:r>
    </w:p>
    <w:p w:rsidR="00A506AB" w:rsidRDefault="00A506AB">
      <w:r>
        <w:br w:type="page"/>
      </w:r>
    </w:p>
    <w:p w:rsidR="003D3ABB" w:rsidRDefault="003D3ABB" w:rsidP="003D3ABB">
      <w:pPr>
        <w:jc w:val="center"/>
        <w:rPr>
          <w:b/>
          <w:color w:val="5F497A" w:themeColor="accent4" w:themeShade="BF"/>
          <w:sz w:val="28"/>
        </w:rPr>
        <w:sectPr w:rsidR="003D3ABB" w:rsidSect="003D3ABB">
          <w:headerReference w:type="default" r:id="rId9"/>
          <w:footerReference w:type="default" r:id="rId10"/>
          <w:headerReference w:type="first" r:id="rId11"/>
          <w:pgSz w:w="12240" w:h="15840"/>
          <w:pgMar w:top="720" w:right="720" w:bottom="720" w:left="720" w:header="720" w:footer="720" w:gutter="0"/>
          <w:cols w:space="720"/>
          <w:titlePg/>
          <w:docGrid w:linePitch="360"/>
        </w:sectPr>
      </w:pPr>
    </w:p>
    <w:p w:rsidR="003D3ABB" w:rsidRDefault="003D3ABB" w:rsidP="003D3ABB">
      <w:pPr>
        <w:jc w:val="center"/>
        <w:rPr>
          <w:b/>
        </w:rPr>
      </w:pPr>
      <w:r w:rsidRPr="00D36BE0">
        <w:rPr>
          <w:b/>
          <w:color w:val="5F497A" w:themeColor="accent4" w:themeShade="BF"/>
          <w:sz w:val="28"/>
        </w:rPr>
        <w:lastRenderedPageBreak/>
        <w:t xml:space="preserve">Appendix </w:t>
      </w:r>
      <w:r>
        <w:rPr>
          <w:b/>
          <w:color w:val="5F497A" w:themeColor="accent4" w:themeShade="BF"/>
          <w:sz w:val="28"/>
        </w:rPr>
        <w:t>A</w:t>
      </w:r>
      <w:r w:rsidRPr="00D36BE0">
        <w:rPr>
          <w:b/>
          <w:color w:val="5F497A" w:themeColor="accent4" w:themeShade="BF"/>
          <w:sz w:val="28"/>
        </w:rPr>
        <w:br/>
      </w:r>
      <w:r w:rsidRPr="000C3988">
        <w:rPr>
          <w:b/>
          <w:noProof/>
        </w:rPr>
        <mc:AlternateContent>
          <mc:Choice Requires="wps">
            <w:drawing>
              <wp:anchor distT="0" distB="0" distL="114300" distR="114300" simplePos="0" relativeHeight="251683840" behindDoc="0" locked="0" layoutInCell="1" allowOverlap="1" wp14:anchorId="7D03CBAD" wp14:editId="15A9ABFA">
                <wp:simplePos x="0" y="0"/>
                <wp:positionH relativeFrom="column">
                  <wp:posOffset>6854190</wp:posOffset>
                </wp:positionH>
                <wp:positionV relativeFrom="paragraph">
                  <wp:posOffset>1663065</wp:posOffset>
                </wp:positionV>
                <wp:extent cx="2652395" cy="3276600"/>
                <wp:effectExtent l="0" t="0" r="14605" b="19050"/>
                <wp:wrapNone/>
                <wp:docPr id="14" name="Rounded Rectangle 14"/>
                <wp:cNvGraphicFramePr/>
                <a:graphic xmlns:a="http://schemas.openxmlformats.org/drawingml/2006/main">
                  <a:graphicData uri="http://schemas.microsoft.com/office/word/2010/wordprocessingShape">
                    <wps:wsp>
                      <wps:cNvSpPr/>
                      <wps:spPr>
                        <a:xfrm>
                          <a:off x="0" y="0"/>
                          <a:ext cx="2652395" cy="3276600"/>
                        </a:xfrm>
                        <a:prstGeom prst="roundRect">
                          <a:avLst/>
                        </a:prstGeom>
                        <a:ln>
                          <a:solidFill>
                            <a:schemeClr val="accent6">
                              <a:lumMod val="75000"/>
                            </a:schemeClr>
                          </a:solidFill>
                        </a:ln>
                      </wps:spPr>
                      <wps:style>
                        <a:lnRef idx="2">
                          <a:schemeClr val="accent5"/>
                        </a:lnRef>
                        <a:fillRef idx="1">
                          <a:schemeClr val="lt1"/>
                        </a:fillRef>
                        <a:effectRef idx="0">
                          <a:schemeClr val="accent5"/>
                        </a:effectRef>
                        <a:fontRef idx="minor">
                          <a:schemeClr val="dk1"/>
                        </a:fontRef>
                      </wps:style>
                      <wps:txbx>
                        <w:txbxContent>
                          <w:p w:rsidR="00551DC7" w:rsidRDefault="00551DC7" w:rsidP="003D3ABB">
                            <w:pPr>
                              <w:pStyle w:val="ListParagraph"/>
                              <w:numPr>
                                <w:ilvl w:val="0"/>
                                <w:numId w:val="17"/>
                              </w:numPr>
                              <w:ind w:left="90" w:hanging="270"/>
                              <w:rPr>
                                <w:sz w:val="20"/>
                                <w:szCs w:val="20"/>
                              </w:rPr>
                            </w:pPr>
                            <w:r w:rsidRPr="00DC71FA">
                              <w:rPr>
                                <w:sz w:val="20"/>
                                <w:szCs w:val="20"/>
                              </w:rPr>
                              <w:t>Unable to secure 500 new units due to economic crisis; Created 150</w:t>
                            </w:r>
                            <w:r>
                              <w:rPr>
                                <w:sz w:val="20"/>
                                <w:szCs w:val="20"/>
                              </w:rPr>
                              <w:t>+</w:t>
                            </w:r>
                            <w:r w:rsidRPr="00DC71FA">
                              <w:rPr>
                                <w:sz w:val="20"/>
                                <w:szCs w:val="20"/>
                              </w:rPr>
                              <w:t xml:space="preserve"> new units of </w:t>
                            </w:r>
                            <w:r>
                              <w:rPr>
                                <w:sz w:val="20"/>
                                <w:szCs w:val="20"/>
                              </w:rPr>
                              <w:t>PSH</w:t>
                            </w:r>
                            <w:r w:rsidRPr="00DC71FA">
                              <w:rPr>
                                <w:sz w:val="20"/>
                                <w:szCs w:val="20"/>
                              </w:rPr>
                              <w:t xml:space="preserve"> (Avalon, MAP, Ozone House, </w:t>
                            </w:r>
                            <w:r>
                              <w:rPr>
                                <w:sz w:val="20"/>
                                <w:szCs w:val="20"/>
                              </w:rPr>
                              <w:t>etc)</w:t>
                            </w:r>
                          </w:p>
                          <w:p w:rsidR="00551DC7" w:rsidRDefault="00551DC7" w:rsidP="003D3ABB">
                            <w:pPr>
                              <w:pStyle w:val="ListParagraph"/>
                              <w:numPr>
                                <w:ilvl w:val="0"/>
                                <w:numId w:val="17"/>
                              </w:numPr>
                              <w:ind w:left="90" w:hanging="270"/>
                              <w:rPr>
                                <w:sz w:val="20"/>
                                <w:szCs w:val="20"/>
                              </w:rPr>
                            </w:pPr>
                            <w:r>
                              <w:rPr>
                                <w:sz w:val="20"/>
                                <w:szCs w:val="20"/>
                              </w:rPr>
                              <w:t>New Vets TH projects (Sal Army &amp; MAP)</w:t>
                            </w:r>
                          </w:p>
                          <w:p w:rsidR="00551DC7" w:rsidRDefault="00551DC7" w:rsidP="003D3ABB">
                            <w:pPr>
                              <w:pStyle w:val="ListParagraph"/>
                              <w:numPr>
                                <w:ilvl w:val="0"/>
                                <w:numId w:val="17"/>
                              </w:numPr>
                              <w:ind w:left="90" w:hanging="270"/>
                              <w:rPr>
                                <w:sz w:val="20"/>
                                <w:szCs w:val="20"/>
                              </w:rPr>
                            </w:pPr>
                            <w:r>
                              <w:rPr>
                                <w:sz w:val="20"/>
                                <w:szCs w:val="20"/>
                              </w:rPr>
                              <w:t>Preserved existing affordable housing stock (WAHC properties added to Avalon stock)</w:t>
                            </w:r>
                          </w:p>
                          <w:p w:rsidR="00551DC7" w:rsidRDefault="00551DC7" w:rsidP="003D3ABB">
                            <w:pPr>
                              <w:pStyle w:val="ListParagraph"/>
                              <w:numPr>
                                <w:ilvl w:val="0"/>
                                <w:numId w:val="17"/>
                              </w:numPr>
                              <w:ind w:left="90" w:hanging="270"/>
                              <w:rPr>
                                <w:sz w:val="20"/>
                                <w:szCs w:val="20"/>
                              </w:rPr>
                            </w:pPr>
                            <w:r w:rsidRPr="00DC71FA">
                              <w:rPr>
                                <w:sz w:val="20"/>
                                <w:szCs w:val="20"/>
                              </w:rPr>
                              <w:t>MSHDA HARP</w:t>
                            </w:r>
                            <w:r>
                              <w:rPr>
                                <w:sz w:val="20"/>
                                <w:szCs w:val="20"/>
                              </w:rPr>
                              <w:t xml:space="preserve"> and HCV vouchers; V</w:t>
                            </w:r>
                            <w:r w:rsidRPr="00DC71FA">
                              <w:rPr>
                                <w:sz w:val="20"/>
                                <w:szCs w:val="20"/>
                              </w:rPr>
                              <w:t>ASH vouchers; MPRI and other short-term voucher programs</w:t>
                            </w:r>
                          </w:p>
                          <w:p w:rsidR="00551DC7" w:rsidRDefault="00551DC7" w:rsidP="003D3ABB">
                            <w:pPr>
                              <w:pStyle w:val="ListParagraph"/>
                              <w:numPr>
                                <w:ilvl w:val="0"/>
                                <w:numId w:val="17"/>
                              </w:numPr>
                              <w:ind w:left="90" w:hanging="270"/>
                              <w:rPr>
                                <w:sz w:val="20"/>
                                <w:szCs w:val="20"/>
                              </w:rPr>
                            </w:pPr>
                            <w:r>
                              <w:rPr>
                                <w:sz w:val="20"/>
                                <w:szCs w:val="20"/>
                              </w:rPr>
                              <w:t>$2.</w:t>
                            </w:r>
                            <w:r w:rsidRPr="00DC71FA">
                              <w:rPr>
                                <w:sz w:val="20"/>
                                <w:szCs w:val="20"/>
                              </w:rPr>
                              <w:t>1 million Endowment for supportive services for PSH created</w:t>
                            </w:r>
                          </w:p>
                          <w:p w:rsidR="00551DC7" w:rsidRDefault="00551DC7" w:rsidP="003D3ABB">
                            <w:pPr>
                              <w:pStyle w:val="ListParagraph"/>
                              <w:numPr>
                                <w:ilvl w:val="0"/>
                                <w:numId w:val="17"/>
                              </w:numPr>
                              <w:ind w:left="90" w:hanging="270"/>
                              <w:rPr>
                                <w:sz w:val="20"/>
                                <w:szCs w:val="20"/>
                              </w:rPr>
                            </w:pPr>
                            <w:r w:rsidRPr="00DC71FA">
                              <w:rPr>
                                <w:sz w:val="20"/>
                                <w:szCs w:val="20"/>
                              </w:rPr>
                              <w:t xml:space="preserve">Re-purposed 2013 HUD renewal funds for 198 new units of PH (PSH </w:t>
                            </w:r>
                            <w:r>
                              <w:rPr>
                                <w:sz w:val="20"/>
                                <w:szCs w:val="20"/>
                              </w:rPr>
                              <w:t>&amp;</w:t>
                            </w:r>
                            <w:r w:rsidRPr="00DC71FA">
                              <w:rPr>
                                <w:sz w:val="20"/>
                                <w:szCs w:val="20"/>
                              </w:rPr>
                              <w:t xml:space="preserve"> RRH)</w:t>
                            </w:r>
                          </w:p>
                          <w:p w:rsidR="00551DC7" w:rsidRDefault="00551DC7" w:rsidP="003D3ABB">
                            <w:pPr>
                              <w:pStyle w:val="ListParagraph"/>
                              <w:numPr>
                                <w:ilvl w:val="0"/>
                                <w:numId w:val="17"/>
                              </w:numPr>
                              <w:ind w:left="90" w:hanging="270"/>
                              <w:rPr>
                                <w:sz w:val="20"/>
                                <w:szCs w:val="20"/>
                              </w:rPr>
                            </w:pPr>
                            <w:r>
                              <w:rPr>
                                <w:sz w:val="20"/>
                                <w:szCs w:val="20"/>
                              </w:rPr>
                              <w:t>Food Gatherers Culinary training program (2005)</w:t>
                            </w:r>
                          </w:p>
                          <w:p w:rsidR="00551DC7" w:rsidRPr="00DC71FA" w:rsidRDefault="00551DC7" w:rsidP="003D3ABB">
                            <w:pPr>
                              <w:pStyle w:val="ListParagraph"/>
                              <w:numPr>
                                <w:ilvl w:val="0"/>
                                <w:numId w:val="17"/>
                              </w:numPr>
                              <w:ind w:left="90" w:hanging="270"/>
                              <w:rPr>
                                <w:sz w:val="20"/>
                                <w:szCs w:val="20"/>
                              </w:rPr>
                            </w:pPr>
                          </w:p>
                          <w:p w:rsidR="00551DC7" w:rsidRPr="00DC71FA" w:rsidRDefault="00551DC7" w:rsidP="003D3ABB">
                            <w:pPr>
                              <w:pStyle w:val="ListParagraph"/>
                              <w:numPr>
                                <w:ilvl w:val="0"/>
                                <w:numId w:val="17"/>
                              </w:numPr>
                              <w:ind w:left="90" w:hanging="270"/>
                              <w:rPr>
                                <w:sz w:val="20"/>
                                <w:szCs w:val="20"/>
                              </w:rPr>
                            </w:pPr>
                          </w:p>
                          <w:p w:rsidR="00551DC7" w:rsidRPr="00CE25AA" w:rsidRDefault="00551DC7" w:rsidP="003D3ABB">
                            <w:pPr>
                              <w:ind w:hanging="270"/>
                              <w:jc w:val="center"/>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37" style="position:absolute;left:0;text-align:left;margin-left:539.7pt;margin-top:130.95pt;width:208.85pt;height:25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" fillcolor="white [3201]" strokecolor="#e36c0a [2409]" strokeweight="2pt">
                <v:textbox>
                  <w:txbxContent>
                    <w:p w:rsidR="00551DC7" w:rsidRDefault="00551DC7" w:rsidP="003D3ABB">
                      <w:pPr>
                        <w:pStyle w:val="ListParagraph"/>
                        <w:numPr>
                          <w:ilvl w:val="0"/>
                          <w:numId w:val="17"/>
                        </w:numPr>
                        <w:ind w:left="90" w:hanging="270"/>
                        <w:rPr>
                          <w:sz w:val="20"/>
                          <w:szCs w:val="20"/>
                        </w:rPr>
                      </w:pPr>
                      <w:r w:rsidRPr="00DC71FA">
                        <w:rPr>
                          <w:sz w:val="20"/>
                          <w:szCs w:val="20"/>
                        </w:rPr>
                        <w:t>Unable to secure 500 new units due to economic crisis; Created 150</w:t>
                      </w:r>
                      <w:r>
                        <w:rPr>
                          <w:sz w:val="20"/>
                          <w:szCs w:val="20"/>
                        </w:rPr>
                        <w:t>+</w:t>
                      </w:r>
                      <w:r w:rsidRPr="00DC71FA">
                        <w:rPr>
                          <w:sz w:val="20"/>
                          <w:szCs w:val="20"/>
                        </w:rPr>
                        <w:t xml:space="preserve"> new units of </w:t>
                      </w:r>
                      <w:r>
                        <w:rPr>
                          <w:sz w:val="20"/>
                          <w:szCs w:val="20"/>
                        </w:rPr>
                        <w:t>PSH</w:t>
                      </w:r>
                      <w:r w:rsidRPr="00DC71FA">
                        <w:rPr>
                          <w:sz w:val="20"/>
                          <w:szCs w:val="20"/>
                        </w:rPr>
                        <w:t xml:space="preserve"> (Avalon, MAP, Ozone House, </w:t>
                      </w:r>
                      <w:proofErr w:type="spellStart"/>
                      <w:r>
                        <w:rPr>
                          <w:sz w:val="20"/>
                          <w:szCs w:val="20"/>
                        </w:rPr>
                        <w:t>etc</w:t>
                      </w:r>
                      <w:proofErr w:type="spellEnd"/>
                      <w:r>
                        <w:rPr>
                          <w:sz w:val="20"/>
                          <w:szCs w:val="20"/>
                        </w:rPr>
                        <w:t>)</w:t>
                      </w:r>
                    </w:p>
                    <w:p w:rsidR="00551DC7" w:rsidRDefault="00551DC7" w:rsidP="003D3ABB">
                      <w:pPr>
                        <w:pStyle w:val="ListParagraph"/>
                        <w:numPr>
                          <w:ilvl w:val="0"/>
                          <w:numId w:val="17"/>
                        </w:numPr>
                        <w:ind w:left="90" w:hanging="270"/>
                        <w:rPr>
                          <w:sz w:val="20"/>
                          <w:szCs w:val="20"/>
                        </w:rPr>
                      </w:pPr>
                      <w:r>
                        <w:rPr>
                          <w:sz w:val="20"/>
                          <w:szCs w:val="20"/>
                        </w:rPr>
                        <w:t>New Vets TH projects (Sal Army &amp; MAP)</w:t>
                      </w:r>
                    </w:p>
                    <w:p w:rsidR="00551DC7" w:rsidRDefault="00551DC7" w:rsidP="003D3ABB">
                      <w:pPr>
                        <w:pStyle w:val="ListParagraph"/>
                        <w:numPr>
                          <w:ilvl w:val="0"/>
                          <w:numId w:val="17"/>
                        </w:numPr>
                        <w:ind w:left="90" w:hanging="270"/>
                        <w:rPr>
                          <w:sz w:val="20"/>
                          <w:szCs w:val="20"/>
                        </w:rPr>
                      </w:pPr>
                      <w:r>
                        <w:rPr>
                          <w:sz w:val="20"/>
                          <w:szCs w:val="20"/>
                        </w:rPr>
                        <w:t>Preserved existing affordable housing stock (WAHC properties added to Avalon stock)</w:t>
                      </w:r>
                    </w:p>
                    <w:p w:rsidR="00551DC7" w:rsidRDefault="00551DC7" w:rsidP="003D3ABB">
                      <w:pPr>
                        <w:pStyle w:val="ListParagraph"/>
                        <w:numPr>
                          <w:ilvl w:val="0"/>
                          <w:numId w:val="17"/>
                        </w:numPr>
                        <w:ind w:left="90" w:hanging="270"/>
                        <w:rPr>
                          <w:sz w:val="20"/>
                          <w:szCs w:val="20"/>
                        </w:rPr>
                      </w:pPr>
                      <w:r w:rsidRPr="00DC71FA">
                        <w:rPr>
                          <w:sz w:val="20"/>
                          <w:szCs w:val="20"/>
                        </w:rPr>
                        <w:t>MSHDA HARP</w:t>
                      </w:r>
                      <w:r>
                        <w:rPr>
                          <w:sz w:val="20"/>
                          <w:szCs w:val="20"/>
                        </w:rPr>
                        <w:t xml:space="preserve"> and HCV vouchers; V</w:t>
                      </w:r>
                      <w:r w:rsidRPr="00DC71FA">
                        <w:rPr>
                          <w:sz w:val="20"/>
                          <w:szCs w:val="20"/>
                        </w:rPr>
                        <w:t>ASH vouchers; MPRI and other short-term voucher programs</w:t>
                      </w:r>
                    </w:p>
                    <w:p w:rsidR="00551DC7" w:rsidRDefault="00551DC7" w:rsidP="003D3ABB">
                      <w:pPr>
                        <w:pStyle w:val="ListParagraph"/>
                        <w:numPr>
                          <w:ilvl w:val="0"/>
                          <w:numId w:val="17"/>
                        </w:numPr>
                        <w:ind w:left="90" w:hanging="270"/>
                        <w:rPr>
                          <w:sz w:val="20"/>
                          <w:szCs w:val="20"/>
                        </w:rPr>
                      </w:pPr>
                      <w:r>
                        <w:rPr>
                          <w:sz w:val="20"/>
                          <w:szCs w:val="20"/>
                        </w:rPr>
                        <w:t>$2.</w:t>
                      </w:r>
                      <w:r w:rsidRPr="00DC71FA">
                        <w:rPr>
                          <w:sz w:val="20"/>
                          <w:szCs w:val="20"/>
                        </w:rPr>
                        <w:t>1 million Endowment for supportive services for PSH created</w:t>
                      </w:r>
                    </w:p>
                    <w:p w:rsidR="00551DC7" w:rsidRDefault="00551DC7" w:rsidP="003D3ABB">
                      <w:pPr>
                        <w:pStyle w:val="ListParagraph"/>
                        <w:numPr>
                          <w:ilvl w:val="0"/>
                          <w:numId w:val="17"/>
                        </w:numPr>
                        <w:ind w:left="90" w:hanging="270"/>
                        <w:rPr>
                          <w:sz w:val="20"/>
                          <w:szCs w:val="20"/>
                        </w:rPr>
                      </w:pPr>
                      <w:r w:rsidRPr="00DC71FA">
                        <w:rPr>
                          <w:sz w:val="20"/>
                          <w:szCs w:val="20"/>
                        </w:rPr>
                        <w:t xml:space="preserve">Re-purposed 2013 HUD renewal funds for 198 new units of PH (PSH </w:t>
                      </w:r>
                      <w:r>
                        <w:rPr>
                          <w:sz w:val="20"/>
                          <w:szCs w:val="20"/>
                        </w:rPr>
                        <w:t>&amp;</w:t>
                      </w:r>
                      <w:r w:rsidRPr="00DC71FA">
                        <w:rPr>
                          <w:sz w:val="20"/>
                          <w:szCs w:val="20"/>
                        </w:rPr>
                        <w:t xml:space="preserve"> RRH)</w:t>
                      </w:r>
                    </w:p>
                    <w:p w:rsidR="00551DC7" w:rsidRDefault="00551DC7" w:rsidP="003D3ABB">
                      <w:pPr>
                        <w:pStyle w:val="ListParagraph"/>
                        <w:numPr>
                          <w:ilvl w:val="0"/>
                          <w:numId w:val="17"/>
                        </w:numPr>
                        <w:ind w:left="90" w:hanging="270"/>
                        <w:rPr>
                          <w:sz w:val="20"/>
                          <w:szCs w:val="20"/>
                        </w:rPr>
                      </w:pPr>
                      <w:r>
                        <w:rPr>
                          <w:sz w:val="20"/>
                          <w:szCs w:val="20"/>
                        </w:rPr>
                        <w:t>Food Gatherers Culinary training program (2005)</w:t>
                      </w:r>
                    </w:p>
                    <w:p w:rsidR="00551DC7" w:rsidRPr="00DC71FA" w:rsidRDefault="00551DC7" w:rsidP="003D3ABB">
                      <w:pPr>
                        <w:pStyle w:val="ListParagraph"/>
                        <w:numPr>
                          <w:ilvl w:val="0"/>
                          <w:numId w:val="17"/>
                        </w:numPr>
                        <w:ind w:left="90" w:hanging="270"/>
                        <w:rPr>
                          <w:sz w:val="20"/>
                          <w:szCs w:val="20"/>
                        </w:rPr>
                      </w:pPr>
                    </w:p>
                    <w:p w:rsidR="00551DC7" w:rsidRPr="00DC71FA" w:rsidRDefault="00551DC7" w:rsidP="003D3ABB">
                      <w:pPr>
                        <w:pStyle w:val="ListParagraph"/>
                        <w:numPr>
                          <w:ilvl w:val="0"/>
                          <w:numId w:val="17"/>
                        </w:numPr>
                        <w:ind w:left="90" w:hanging="270"/>
                        <w:rPr>
                          <w:sz w:val="20"/>
                          <w:szCs w:val="20"/>
                        </w:rPr>
                      </w:pPr>
                    </w:p>
                    <w:p w:rsidR="00551DC7" w:rsidRPr="00CE25AA" w:rsidRDefault="00551DC7" w:rsidP="003D3ABB">
                      <w:pPr>
                        <w:ind w:hanging="270"/>
                        <w:jc w:val="center"/>
                        <w:rPr>
                          <w:sz w:val="24"/>
                          <w:szCs w:val="24"/>
                        </w:rPr>
                      </w:pPr>
                    </w:p>
                  </w:txbxContent>
                </v:textbox>
              </v:roundrect>
            </w:pict>
          </mc:Fallback>
        </mc:AlternateContent>
      </w:r>
      <w:r w:rsidRPr="00DF5C54">
        <w:rPr>
          <w:b/>
          <w:noProof/>
        </w:rPr>
        <mc:AlternateContent>
          <mc:Choice Requires="wps">
            <w:drawing>
              <wp:anchor distT="0" distB="0" distL="114300" distR="114300" simplePos="0" relativeHeight="251693056" behindDoc="0" locked="0" layoutInCell="1" allowOverlap="1" wp14:anchorId="293760AD" wp14:editId="4C8491EE">
                <wp:simplePos x="0" y="0"/>
                <wp:positionH relativeFrom="column">
                  <wp:posOffset>6572250</wp:posOffset>
                </wp:positionH>
                <wp:positionV relativeFrom="paragraph">
                  <wp:posOffset>6572250</wp:posOffset>
                </wp:positionV>
                <wp:extent cx="228600" cy="247650"/>
                <wp:effectExtent l="0" t="19050" r="38100" b="38100"/>
                <wp:wrapNone/>
                <wp:docPr id="37" name="Right Arrow 37"/>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7" o:spid="_x0000_s1038" type="#_x0000_t13" style="position:absolute;left:0;text-align:left;margin-left:517.5pt;margin-top:517.5pt;width:18pt;height: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0C3988">
        <w:rPr>
          <w:b/>
          <w:noProof/>
        </w:rPr>
        <mc:AlternateContent>
          <mc:Choice Requires="wps">
            <w:drawing>
              <wp:anchor distT="0" distB="0" distL="114300" distR="114300" simplePos="0" relativeHeight="251672576" behindDoc="0" locked="0" layoutInCell="1" allowOverlap="1" wp14:anchorId="14DF4370" wp14:editId="542AC959">
                <wp:simplePos x="0" y="0"/>
                <wp:positionH relativeFrom="column">
                  <wp:posOffset>-213360</wp:posOffset>
                </wp:positionH>
                <wp:positionV relativeFrom="paragraph">
                  <wp:posOffset>4749165</wp:posOffset>
                </wp:positionV>
                <wp:extent cx="2019300" cy="1280160"/>
                <wp:effectExtent l="0" t="0" r="19050" b="15240"/>
                <wp:wrapNone/>
                <wp:docPr id="15" name="Rounded Rectangle 15"/>
                <wp:cNvGraphicFramePr/>
                <a:graphic xmlns:a="http://schemas.openxmlformats.org/drawingml/2006/main">
                  <a:graphicData uri="http://schemas.microsoft.com/office/word/2010/wordprocessingShape">
                    <wps:wsp>
                      <wps:cNvSpPr/>
                      <wps:spPr>
                        <a:xfrm>
                          <a:off x="0" y="0"/>
                          <a:ext cx="2019300" cy="128016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51DC7" w:rsidRPr="00DF5C54" w:rsidRDefault="00551DC7" w:rsidP="003D3ABB">
                            <w:pPr>
                              <w:jc w:val="center"/>
                            </w:pPr>
                            <w:r w:rsidRPr="009924FF">
                              <w:rPr>
                                <w:b/>
                                <w:sz w:val="23"/>
                                <w:szCs w:val="23"/>
                                <w:u w:val="single"/>
                              </w:rPr>
                              <w:t>REFORM THE SYSTEM OF CARE</w:t>
                            </w:r>
                            <w:r>
                              <w:rPr>
                                <w:b/>
                                <w:sz w:val="24"/>
                                <w:u w:val="single"/>
                              </w:rPr>
                              <w:br/>
                            </w:r>
                            <w:r w:rsidRPr="00DF5C54">
                              <w:t>Use community resources more creatively and efficiently – across all sectors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5" o:spid="_x0000_s1039" style="position:absolute;left:0;text-align:left;margin-left:-16.8pt;margin-top:373.95pt;width:159pt;height:10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" fillcolor="white [3201]" strokecolor="#8064a2 [3207]" strokeweight="2pt">
                <v:textbox>
                  <w:txbxContent>
                    <w:p w:rsidR="00551DC7" w:rsidRPr="00DF5C54" w:rsidRDefault="00551DC7" w:rsidP="003D3ABB">
                      <w:pPr>
                        <w:jc w:val="center"/>
                      </w:pPr>
                      <w:r w:rsidRPr="009924FF">
                        <w:rPr>
                          <w:b/>
                          <w:sz w:val="23"/>
                          <w:szCs w:val="23"/>
                          <w:u w:val="single"/>
                        </w:rPr>
                        <w:t>REFORM THE SYSTEM OF CARE</w:t>
                      </w:r>
                      <w:r>
                        <w:rPr>
                          <w:b/>
                          <w:sz w:val="24"/>
                          <w:u w:val="single"/>
                        </w:rPr>
                        <w:br/>
                      </w:r>
                      <w:r w:rsidRPr="00DF5C54">
                        <w:t>Use community resources more creatively and efficiently – across all sectors</w:t>
                      </w:r>
                    </w:p>
                  </w:txbxContent>
                </v:textbox>
              </v:roundrect>
            </w:pict>
          </mc:Fallback>
        </mc:AlternateContent>
      </w:r>
      <w:r w:rsidRPr="000C3988">
        <w:rPr>
          <w:b/>
          <w:noProof/>
        </w:rPr>
        <mc:AlternateContent>
          <mc:Choice Requires="wps">
            <w:drawing>
              <wp:anchor distT="0" distB="0" distL="114300" distR="114300" simplePos="0" relativeHeight="251688960" behindDoc="0" locked="0" layoutInCell="1" allowOverlap="1" wp14:anchorId="087B34E0" wp14:editId="79A82B2C">
                <wp:simplePos x="0" y="0"/>
                <wp:positionH relativeFrom="column">
                  <wp:posOffset>1828800</wp:posOffset>
                </wp:positionH>
                <wp:positionV relativeFrom="paragraph">
                  <wp:posOffset>6572250</wp:posOffset>
                </wp:positionV>
                <wp:extent cx="228600" cy="247650"/>
                <wp:effectExtent l="0" t="19050" r="38100" b="38100"/>
                <wp:wrapNone/>
                <wp:docPr id="33" name="Right Arrow 33"/>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3" o:spid="_x0000_s1040" type="#_x0000_t13" style="position:absolute;left:0;text-align:left;margin-left:2in;margin-top:517.5pt;width:18pt;height:1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0C3988">
        <w:rPr>
          <w:b/>
          <w:noProof/>
        </w:rPr>
        <mc:AlternateContent>
          <mc:Choice Requires="wps">
            <w:drawing>
              <wp:anchor distT="0" distB="0" distL="114300" distR="114300" simplePos="0" relativeHeight="251673600" behindDoc="0" locked="0" layoutInCell="1" allowOverlap="1" wp14:anchorId="438D20DC" wp14:editId="183264BA">
                <wp:simplePos x="0" y="0"/>
                <wp:positionH relativeFrom="column">
                  <wp:posOffset>-209550</wp:posOffset>
                </wp:positionH>
                <wp:positionV relativeFrom="paragraph">
                  <wp:posOffset>6162675</wp:posOffset>
                </wp:positionV>
                <wp:extent cx="1981200" cy="1022985"/>
                <wp:effectExtent l="0" t="0" r="19050" b="24765"/>
                <wp:wrapNone/>
                <wp:docPr id="16" name="Rounded Rectangle 16"/>
                <wp:cNvGraphicFramePr/>
                <a:graphic xmlns:a="http://schemas.openxmlformats.org/drawingml/2006/main">
                  <a:graphicData uri="http://schemas.microsoft.com/office/word/2010/wordprocessingShape">
                    <wps:wsp>
                      <wps:cNvSpPr/>
                      <wps:spPr>
                        <a:xfrm>
                          <a:off x="0" y="0"/>
                          <a:ext cx="1981200" cy="102298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51DC7" w:rsidRPr="00DF5C54" w:rsidRDefault="00551DC7" w:rsidP="003D3ABB">
                            <w:pPr>
                              <w:jc w:val="center"/>
                              <w:rPr>
                                <w:b/>
                                <w:u w:val="single"/>
                              </w:rPr>
                            </w:pPr>
                            <w:r w:rsidRPr="009924FF">
                              <w:rPr>
                                <w:b/>
                                <w:sz w:val="23"/>
                                <w:szCs w:val="23"/>
                                <w:u w:val="single"/>
                              </w:rPr>
                              <w:t>ENGAGE THE COMMUNITY</w:t>
                            </w:r>
                            <w:r>
                              <w:rPr>
                                <w:b/>
                                <w:sz w:val="24"/>
                                <w:u w:val="single"/>
                              </w:rPr>
                              <w:br/>
                            </w:r>
                            <w:r w:rsidRPr="00DF5C54">
                              <w:t>Success means shared responsibility across the community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6" o:spid="_x0000_s1041" style="position:absolute;left:0;text-align:left;margin-left:-16.5pt;margin-top:485.25pt;width:156pt;height:80.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" fillcolor="white [3201]" strokecolor="#8064a2 [3207]" strokeweight="2pt">
                <v:textbox>
                  <w:txbxContent>
                    <w:p w:rsidR="00551DC7" w:rsidRPr="00DF5C54" w:rsidRDefault="00551DC7" w:rsidP="003D3ABB">
                      <w:pPr>
                        <w:jc w:val="center"/>
                        <w:rPr>
                          <w:b/>
                          <w:u w:val="single"/>
                        </w:rPr>
                      </w:pPr>
                      <w:r w:rsidRPr="009924FF">
                        <w:rPr>
                          <w:b/>
                          <w:sz w:val="23"/>
                          <w:szCs w:val="23"/>
                          <w:u w:val="single"/>
                        </w:rPr>
                        <w:t>ENGAGE THE COMMUNITY</w:t>
                      </w:r>
                      <w:r>
                        <w:rPr>
                          <w:b/>
                          <w:sz w:val="24"/>
                          <w:u w:val="single"/>
                        </w:rPr>
                        <w:br/>
                      </w:r>
                      <w:r w:rsidRPr="00DF5C54">
                        <w:t>Success means shared responsibility across the community</w:t>
                      </w:r>
                    </w:p>
                  </w:txbxContent>
                </v:textbox>
              </v:roundrect>
            </w:pict>
          </mc:Fallback>
        </mc:AlternateContent>
      </w:r>
      <w:r w:rsidRPr="000C3988">
        <w:rPr>
          <w:b/>
          <w:noProof/>
        </w:rPr>
        <mc:AlternateContent>
          <mc:Choice Requires="wps">
            <w:drawing>
              <wp:anchor distT="0" distB="0" distL="114300" distR="114300" simplePos="0" relativeHeight="251674624" behindDoc="0" locked="0" layoutInCell="1" allowOverlap="1" wp14:anchorId="604EEE03" wp14:editId="4F0DDD01">
                <wp:simplePos x="0" y="0"/>
                <wp:positionH relativeFrom="column">
                  <wp:posOffset>1809750</wp:posOffset>
                </wp:positionH>
                <wp:positionV relativeFrom="paragraph">
                  <wp:posOffset>1200150</wp:posOffset>
                </wp:positionV>
                <wp:extent cx="228600" cy="247650"/>
                <wp:effectExtent l="0" t="19050" r="38100" b="38100"/>
                <wp:wrapNone/>
                <wp:docPr id="17" name="Right Arrow 17"/>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7" o:spid="_x0000_s1042" type="#_x0000_t13" style="position:absolute;left:0;text-align:left;margin-left:142.5pt;margin-top:94.5pt;width:18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0C3988">
        <w:rPr>
          <w:b/>
          <w:noProof/>
        </w:rPr>
        <mc:AlternateContent>
          <mc:Choice Requires="wps">
            <w:drawing>
              <wp:anchor distT="0" distB="0" distL="114300" distR="114300" simplePos="0" relativeHeight="251687936" behindDoc="0" locked="0" layoutInCell="1" allowOverlap="1" wp14:anchorId="61E44920" wp14:editId="0DD641B2">
                <wp:simplePos x="0" y="0"/>
                <wp:positionH relativeFrom="column">
                  <wp:posOffset>1823720</wp:posOffset>
                </wp:positionH>
                <wp:positionV relativeFrom="paragraph">
                  <wp:posOffset>5143500</wp:posOffset>
                </wp:positionV>
                <wp:extent cx="228600" cy="247650"/>
                <wp:effectExtent l="0" t="19050" r="38100" b="38100"/>
                <wp:wrapNone/>
                <wp:docPr id="32" name="Right Arrow 32"/>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2" o:spid="_x0000_s1043" type="#_x0000_t13" style="position:absolute;left:0;text-align:left;margin-left:143.6pt;margin-top:405pt;width:18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0C3988">
        <w:rPr>
          <w:b/>
          <w:noProof/>
        </w:rPr>
        <mc:AlternateContent>
          <mc:Choice Requires="wps">
            <w:drawing>
              <wp:anchor distT="0" distB="0" distL="114300" distR="114300" simplePos="0" relativeHeight="251686912" behindDoc="0" locked="0" layoutInCell="1" allowOverlap="1" wp14:anchorId="6FA300CF" wp14:editId="5B62F969">
                <wp:simplePos x="0" y="0"/>
                <wp:positionH relativeFrom="column">
                  <wp:posOffset>1785620</wp:posOffset>
                </wp:positionH>
                <wp:positionV relativeFrom="paragraph">
                  <wp:posOffset>3124200</wp:posOffset>
                </wp:positionV>
                <wp:extent cx="228600" cy="247650"/>
                <wp:effectExtent l="0" t="19050" r="38100" b="38100"/>
                <wp:wrapNone/>
                <wp:docPr id="31" name="Right Arrow 31"/>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1" o:spid="_x0000_s1044" type="#_x0000_t13" style="position:absolute;left:0;text-align:left;margin-left:140.6pt;margin-top:246pt;width:18pt;height:1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0C3988">
        <w:rPr>
          <w:b/>
          <w:noProof/>
        </w:rPr>
        <mc:AlternateContent>
          <mc:Choice Requires="wps">
            <w:drawing>
              <wp:anchor distT="0" distB="0" distL="114300" distR="114300" simplePos="0" relativeHeight="251670528" behindDoc="0" locked="0" layoutInCell="1" allowOverlap="1" wp14:anchorId="7F0726DA" wp14:editId="506A871C">
                <wp:simplePos x="0" y="0"/>
                <wp:positionH relativeFrom="column">
                  <wp:posOffset>-213360</wp:posOffset>
                </wp:positionH>
                <wp:positionV relativeFrom="paragraph">
                  <wp:posOffset>920115</wp:posOffset>
                </wp:positionV>
                <wp:extent cx="1974850" cy="1022985"/>
                <wp:effectExtent l="0" t="0" r="25400" b="24765"/>
                <wp:wrapNone/>
                <wp:docPr id="18" name="Rounded Rectangle 18"/>
                <wp:cNvGraphicFramePr/>
                <a:graphic xmlns:a="http://schemas.openxmlformats.org/drawingml/2006/main">
                  <a:graphicData uri="http://schemas.microsoft.com/office/word/2010/wordprocessingShape">
                    <wps:wsp>
                      <wps:cNvSpPr/>
                      <wps:spPr>
                        <a:xfrm>
                          <a:off x="0" y="0"/>
                          <a:ext cx="1974850" cy="1022985"/>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51DC7" w:rsidRPr="00CE25AA" w:rsidRDefault="00551DC7" w:rsidP="003D3ABB">
                            <w:pPr>
                              <w:jc w:val="center"/>
                              <w:rPr>
                                <w:sz w:val="24"/>
                                <w:szCs w:val="24"/>
                              </w:rPr>
                            </w:pPr>
                            <w:r w:rsidRPr="009924FF">
                              <w:rPr>
                                <w:b/>
                                <w:sz w:val="23"/>
                                <w:szCs w:val="23"/>
                                <w:u w:val="single"/>
                              </w:rPr>
                              <w:t>PREVENTION</w:t>
                            </w:r>
                            <w:r w:rsidRPr="009924FF">
                              <w:rPr>
                                <w:b/>
                                <w:sz w:val="23"/>
                                <w:szCs w:val="23"/>
                                <w:u w:val="single"/>
                              </w:rPr>
                              <w:br/>
                            </w:r>
                            <w:r w:rsidRPr="00DF5C54">
                              <w:t>Keep people in their homes whenever possible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8" o:spid="_x0000_s1045" style="position:absolute;left:0;text-align:left;margin-left:-16.8pt;margin-top:72.45pt;width:155.5pt;height:8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" fillcolor="white [3201]" strokecolor="#8064a2 [3207]" strokeweight="2pt">
                <v:textbox>
                  <w:txbxContent>
                    <w:p w:rsidR="00551DC7" w:rsidRPr="00CE25AA" w:rsidRDefault="00551DC7" w:rsidP="003D3ABB">
                      <w:pPr>
                        <w:jc w:val="center"/>
                        <w:rPr>
                          <w:sz w:val="24"/>
                          <w:szCs w:val="24"/>
                        </w:rPr>
                      </w:pPr>
                      <w:r w:rsidRPr="009924FF">
                        <w:rPr>
                          <w:b/>
                          <w:sz w:val="23"/>
                          <w:szCs w:val="23"/>
                          <w:u w:val="single"/>
                        </w:rPr>
                        <w:t>PREVENTION</w:t>
                      </w:r>
                      <w:r w:rsidRPr="009924FF">
                        <w:rPr>
                          <w:b/>
                          <w:sz w:val="23"/>
                          <w:szCs w:val="23"/>
                          <w:u w:val="single"/>
                        </w:rPr>
                        <w:br/>
                      </w:r>
                      <w:r w:rsidRPr="00DF5C54">
                        <w:t>Keep people in their homes whenever possible</w:t>
                      </w:r>
                    </w:p>
                  </w:txbxContent>
                </v:textbox>
              </v:roundrect>
            </w:pict>
          </mc:Fallback>
        </mc:AlternateContent>
      </w:r>
      <w:r w:rsidRPr="000C3988">
        <w:rPr>
          <w:b/>
          <w:noProof/>
        </w:rPr>
        <mc:AlternateContent>
          <mc:Choice Requires="wps">
            <w:drawing>
              <wp:anchor distT="0" distB="0" distL="114300" distR="114300" simplePos="0" relativeHeight="251671552" behindDoc="0" locked="0" layoutInCell="1" allowOverlap="1" wp14:anchorId="21CE1836" wp14:editId="7A839DB0">
                <wp:simplePos x="0" y="0"/>
                <wp:positionH relativeFrom="column">
                  <wp:posOffset>-213360</wp:posOffset>
                </wp:positionH>
                <wp:positionV relativeFrom="paragraph">
                  <wp:posOffset>2758440</wp:posOffset>
                </wp:positionV>
                <wp:extent cx="1974850" cy="1070610"/>
                <wp:effectExtent l="0" t="0" r="25400" b="15240"/>
                <wp:wrapNone/>
                <wp:docPr id="19" name="Rounded Rectangle 19"/>
                <wp:cNvGraphicFramePr/>
                <a:graphic xmlns:a="http://schemas.openxmlformats.org/drawingml/2006/main">
                  <a:graphicData uri="http://schemas.microsoft.com/office/word/2010/wordprocessingShape">
                    <wps:wsp>
                      <wps:cNvSpPr/>
                      <wps:spPr>
                        <a:xfrm>
                          <a:off x="0" y="0"/>
                          <a:ext cx="1974850" cy="1070610"/>
                        </a:xfrm>
                        <a:prstGeom prst="roundRect">
                          <a:avLst/>
                        </a:prstGeom>
                      </wps:spPr>
                      <wps:style>
                        <a:lnRef idx="2">
                          <a:schemeClr val="accent4"/>
                        </a:lnRef>
                        <a:fillRef idx="1">
                          <a:schemeClr val="lt1"/>
                        </a:fillRef>
                        <a:effectRef idx="0">
                          <a:schemeClr val="accent4"/>
                        </a:effectRef>
                        <a:fontRef idx="minor">
                          <a:schemeClr val="dk1"/>
                        </a:fontRef>
                      </wps:style>
                      <wps:txbx>
                        <w:txbxContent>
                          <w:p w:rsidR="00551DC7" w:rsidRPr="00DF5C54" w:rsidRDefault="00551DC7" w:rsidP="003D3ABB">
                            <w:pPr>
                              <w:jc w:val="center"/>
                              <w:rPr>
                                <w:u w:val="single"/>
                              </w:rPr>
                            </w:pPr>
                            <w:r w:rsidRPr="009924FF">
                              <w:rPr>
                                <w:b/>
                                <w:sz w:val="23"/>
                                <w:szCs w:val="23"/>
                                <w:u w:val="single"/>
                              </w:rPr>
                              <w:t xml:space="preserve">HOUSING </w:t>
                            </w:r>
                            <w:r w:rsidRPr="00231239">
                              <w:rPr>
                                <w:b/>
                                <w:i/>
                                <w:sz w:val="23"/>
                                <w:szCs w:val="23"/>
                                <w:u w:val="single"/>
                              </w:rPr>
                              <w:t>AND</w:t>
                            </w:r>
                            <w:r w:rsidRPr="009924FF">
                              <w:rPr>
                                <w:b/>
                                <w:sz w:val="23"/>
                                <w:szCs w:val="23"/>
                                <w:u w:val="single"/>
                              </w:rPr>
                              <w:t xml:space="preserve"> SERVICES</w:t>
                            </w:r>
                            <w:r w:rsidRPr="009968AD">
                              <w:rPr>
                                <w:b/>
                                <w:sz w:val="24"/>
                                <w:u w:val="single"/>
                              </w:rPr>
                              <w:br/>
                            </w:r>
                            <w:r w:rsidRPr="00DF5C54">
                              <w:t>Create more permanent, affordable housing with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46" style="position:absolute;left:0;text-align:left;margin-left:-16.8pt;margin-top:217.2pt;width:155.5pt;height:84.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" fillcolor="white [3201]" strokecolor="#8064a2 [3207]" strokeweight="2pt">
                <v:textbox>
                  <w:txbxContent>
                    <w:p w:rsidR="00551DC7" w:rsidRPr="00DF5C54" w:rsidRDefault="00551DC7" w:rsidP="003D3ABB">
                      <w:pPr>
                        <w:jc w:val="center"/>
                        <w:rPr>
                          <w:u w:val="single"/>
                        </w:rPr>
                      </w:pPr>
                      <w:r w:rsidRPr="009924FF">
                        <w:rPr>
                          <w:b/>
                          <w:sz w:val="23"/>
                          <w:szCs w:val="23"/>
                          <w:u w:val="single"/>
                        </w:rPr>
                        <w:t xml:space="preserve">HOUSING </w:t>
                      </w:r>
                      <w:r w:rsidRPr="00231239">
                        <w:rPr>
                          <w:b/>
                          <w:i/>
                          <w:sz w:val="23"/>
                          <w:szCs w:val="23"/>
                          <w:u w:val="single"/>
                        </w:rPr>
                        <w:t>AND</w:t>
                      </w:r>
                      <w:r w:rsidRPr="009924FF">
                        <w:rPr>
                          <w:b/>
                          <w:sz w:val="23"/>
                          <w:szCs w:val="23"/>
                          <w:u w:val="single"/>
                        </w:rPr>
                        <w:t xml:space="preserve"> SERVICES</w:t>
                      </w:r>
                      <w:r w:rsidRPr="009968AD">
                        <w:rPr>
                          <w:b/>
                          <w:sz w:val="24"/>
                          <w:u w:val="single"/>
                        </w:rPr>
                        <w:br/>
                      </w:r>
                      <w:proofErr w:type="gramStart"/>
                      <w:r w:rsidRPr="00DF5C54">
                        <w:t>Create</w:t>
                      </w:r>
                      <w:proofErr w:type="gramEnd"/>
                      <w:r w:rsidRPr="00DF5C54">
                        <w:t xml:space="preserve"> more permanent, affordable housing with services</w:t>
                      </w:r>
                    </w:p>
                  </w:txbxContent>
                </v:textbox>
              </v:roundrect>
            </w:pict>
          </mc:Fallback>
        </mc:AlternateContent>
      </w:r>
      <w:r w:rsidRPr="000C3988">
        <w:rPr>
          <w:b/>
          <w:noProof/>
        </w:rPr>
        <mc:AlternateContent>
          <mc:Choice Requires="wps">
            <w:drawing>
              <wp:anchor distT="0" distB="0" distL="114300" distR="114300" simplePos="0" relativeHeight="251682816" behindDoc="0" locked="0" layoutInCell="1" allowOverlap="1" wp14:anchorId="2645737B" wp14:editId="516C09FA">
                <wp:simplePos x="0" y="0"/>
                <wp:positionH relativeFrom="column">
                  <wp:posOffset>6854190</wp:posOffset>
                </wp:positionH>
                <wp:positionV relativeFrom="paragraph">
                  <wp:posOffset>920116</wp:posOffset>
                </wp:positionV>
                <wp:extent cx="2652395" cy="742950"/>
                <wp:effectExtent l="0" t="0" r="14605" b="19050"/>
                <wp:wrapNone/>
                <wp:docPr id="20" name="Rounded Rectangle 20"/>
                <wp:cNvGraphicFramePr/>
                <a:graphic xmlns:a="http://schemas.openxmlformats.org/drawingml/2006/main">
                  <a:graphicData uri="http://schemas.microsoft.com/office/word/2010/wordprocessingShape">
                    <wps:wsp>
                      <wps:cNvSpPr/>
                      <wps:spPr>
                        <a:xfrm>
                          <a:off x="0" y="0"/>
                          <a:ext cx="2652395" cy="742950"/>
                        </a:xfrm>
                        <a:prstGeom prst="roundRect">
                          <a:avLst/>
                        </a:prstGeom>
                        <a:ln>
                          <a:solidFill>
                            <a:schemeClr val="accent6">
                              <a:lumMod val="75000"/>
                            </a:schemeClr>
                          </a:solidFill>
                        </a:ln>
                      </wps:spPr>
                      <wps:style>
                        <a:lnRef idx="2">
                          <a:schemeClr val="accent5"/>
                        </a:lnRef>
                        <a:fillRef idx="1">
                          <a:schemeClr val="lt1"/>
                        </a:fillRef>
                        <a:effectRef idx="0">
                          <a:schemeClr val="accent5"/>
                        </a:effectRef>
                        <a:fontRef idx="minor">
                          <a:schemeClr val="dk1"/>
                        </a:fontRef>
                      </wps:style>
                      <wps:txbx>
                        <w:txbxContent>
                          <w:p w:rsidR="00551DC7" w:rsidRPr="00070179" w:rsidRDefault="00551DC7" w:rsidP="003D3ABB">
                            <w:pPr>
                              <w:pStyle w:val="ListParagraph"/>
                              <w:numPr>
                                <w:ilvl w:val="0"/>
                                <w:numId w:val="15"/>
                              </w:numPr>
                              <w:ind w:left="270" w:hanging="270"/>
                              <w:rPr>
                                <w:sz w:val="20"/>
                                <w:szCs w:val="20"/>
                              </w:rPr>
                            </w:pPr>
                            <w:r>
                              <w:rPr>
                                <w:sz w:val="20"/>
                                <w:szCs w:val="20"/>
                              </w:rPr>
                              <w:t>Housing Access for Washtenaw County (HAWC)</w:t>
                            </w:r>
                          </w:p>
                          <w:p w:rsidR="00551DC7" w:rsidRPr="00070179" w:rsidRDefault="00551DC7" w:rsidP="003D3ABB">
                            <w:pPr>
                              <w:pStyle w:val="ListParagraph"/>
                              <w:numPr>
                                <w:ilvl w:val="0"/>
                                <w:numId w:val="15"/>
                              </w:numPr>
                              <w:ind w:left="270" w:hanging="270"/>
                              <w:rPr>
                                <w:sz w:val="20"/>
                                <w:szCs w:val="20"/>
                              </w:rPr>
                            </w:pPr>
                            <w:r>
                              <w:rPr>
                                <w:sz w:val="20"/>
                                <w:szCs w:val="20"/>
                              </w:rPr>
                              <w:t>Barrier Busters</w:t>
                            </w:r>
                          </w:p>
                          <w:p w:rsidR="00551DC7" w:rsidRPr="00070179" w:rsidRDefault="00551DC7" w:rsidP="003D3ABB">
                            <w:pPr>
                              <w:ind w:left="36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47" style="position:absolute;left:0;text-align:left;margin-left:539.7pt;margin-top:72.45pt;width:208.8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" fillcolor="white [3201]" strokecolor="#e36c0a [2409]" strokeweight="2pt">
                <v:textbox>
                  <w:txbxContent>
                    <w:p w:rsidR="00551DC7" w:rsidRPr="00070179" w:rsidRDefault="00551DC7" w:rsidP="003D3ABB">
                      <w:pPr>
                        <w:pStyle w:val="ListParagraph"/>
                        <w:numPr>
                          <w:ilvl w:val="0"/>
                          <w:numId w:val="15"/>
                        </w:numPr>
                        <w:ind w:left="270" w:hanging="270"/>
                        <w:rPr>
                          <w:sz w:val="20"/>
                          <w:szCs w:val="20"/>
                        </w:rPr>
                      </w:pPr>
                      <w:r>
                        <w:rPr>
                          <w:sz w:val="20"/>
                          <w:szCs w:val="20"/>
                        </w:rPr>
                        <w:t>Housing Access for Washtenaw County (HAWC)</w:t>
                      </w:r>
                    </w:p>
                    <w:p w:rsidR="00551DC7" w:rsidRPr="00070179" w:rsidRDefault="00551DC7" w:rsidP="003D3ABB">
                      <w:pPr>
                        <w:pStyle w:val="ListParagraph"/>
                        <w:numPr>
                          <w:ilvl w:val="0"/>
                          <w:numId w:val="15"/>
                        </w:numPr>
                        <w:ind w:left="270" w:hanging="270"/>
                        <w:rPr>
                          <w:sz w:val="20"/>
                          <w:szCs w:val="20"/>
                        </w:rPr>
                      </w:pPr>
                      <w:r>
                        <w:rPr>
                          <w:sz w:val="20"/>
                          <w:szCs w:val="20"/>
                        </w:rPr>
                        <w:t>Barrier Busters</w:t>
                      </w:r>
                    </w:p>
                    <w:p w:rsidR="00551DC7" w:rsidRPr="00070179" w:rsidRDefault="00551DC7" w:rsidP="003D3ABB">
                      <w:pPr>
                        <w:ind w:left="360"/>
                        <w:rPr>
                          <w:sz w:val="20"/>
                          <w:szCs w:val="20"/>
                        </w:rPr>
                      </w:pPr>
                    </w:p>
                  </w:txbxContent>
                </v:textbox>
              </v:roundrect>
            </w:pict>
          </mc:Fallback>
        </mc:AlternateContent>
      </w:r>
      <w:r w:rsidRPr="000C3988">
        <w:rPr>
          <w:b/>
          <w:noProof/>
        </w:rPr>
        <mc:AlternateContent>
          <mc:Choice Requires="wps">
            <w:drawing>
              <wp:anchor distT="0" distB="0" distL="114300" distR="114300" simplePos="0" relativeHeight="251679744" behindDoc="0" locked="0" layoutInCell="1" allowOverlap="1" wp14:anchorId="38C7A2EC" wp14:editId="5DC20F2D">
                <wp:simplePos x="0" y="0"/>
                <wp:positionH relativeFrom="column">
                  <wp:posOffset>47625</wp:posOffset>
                </wp:positionH>
                <wp:positionV relativeFrom="paragraph">
                  <wp:posOffset>488315</wp:posOffset>
                </wp:positionV>
                <wp:extent cx="1323975" cy="3429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1323975" cy="342900"/>
                        </a:xfrm>
                        <a:prstGeom prst="roundRect">
                          <a:avLst/>
                        </a:prstGeom>
                        <a:ln>
                          <a:solidFill>
                            <a:schemeClr val="tx2">
                              <a:lumMod val="75000"/>
                            </a:schemeClr>
                          </a:solidFill>
                        </a:ln>
                      </wps:spPr>
                      <wps:style>
                        <a:lnRef idx="2">
                          <a:schemeClr val="accent4"/>
                        </a:lnRef>
                        <a:fillRef idx="1">
                          <a:schemeClr val="lt1"/>
                        </a:fillRef>
                        <a:effectRef idx="0">
                          <a:schemeClr val="accent4"/>
                        </a:effectRef>
                        <a:fontRef idx="minor">
                          <a:schemeClr val="dk1"/>
                        </a:fontRef>
                      </wps:style>
                      <wps:txbx>
                        <w:txbxContent>
                          <w:p w:rsidR="00551DC7" w:rsidRPr="009968AD" w:rsidRDefault="00551DC7" w:rsidP="003D3ABB">
                            <w:pPr>
                              <w:jc w:val="center"/>
                              <w:rPr>
                                <w:b/>
                                <w:sz w:val="24"/>
                                <w:szCs w:val="24"/>
                                <w:u w:val="single"/>
                              </w:rPr>
                            </w:pPr>
                            <w:r w:rsidRPr="009968AD">
                              <w:rPr>
                                <w:b/>
                                <w:sz w:val="24"/>
                                <w:szCs w:val="24"/>
                                <w:u w:val="single"/>
                              </w:rPr>
                              <w:t>2004 Goal</w:t>
                            </w:r>
                            <w:r>
                              <w:rPr>
                                <w:b/>
                                <w:sz w:val="24"/>
                                <w:szCs w:val="24"/>
                                <w:u w:val="single"/>
                              </w:rP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48" style="position:absolute;left:0;text-align:left;margin-left:3.75pt;margin-top:38.45pt;width:104.25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" fillcolor="white [3201]" strokecolor="#17365d [2415]" strokeweight="2pt">
                <v:textbox>
                  <w:txbxContent>
                    <w:p w:rsidR="00551DC7" w:rsidRPr="009968AD" w:rsidRDefault="00551DC7" w:rsidP="003D3ABB">
                      <w:pPr>
                        <w:jc w:val="center"/>
                        <w:rPr>
                          <w:b/>
                          <w:sz w:val="24"/>
                          <w:szCs w:val="24"/>
                          <w:u w:val="single"/>
                        </w:rPr>
                      </w:pPr>
                      <w:r w:rsidRPr="009968AD">
                        <w:rPr>
                          <w:b/>
                          <w:sz w:val="24"/>
                          <w:szCs w:val="24"/>
                          <w:u w:val="single"/>
                        </w:rPr>
                        <w:t>2004 Goal</w:t>
                      </w:r>
                      <w:r>
                        <w:rPr>
                          <w:b/>
                          <w:sz w:val="24"/>
                          <w:szCs w:val="24"/>
                          <w:u w:val="single"/>
                        </w:rPr>
                        <w:t>s</w:t>
                      </w:r>
                    </w:p>
                  </w:txbxContent>
                </v:textbox>
              </v:roundrect>
            </w:pict>
          </mc:Fallback>
        </mc:AlternateContent>
      </w:r>
      <w:r w:rsidRPr="000C3988">
        <w:rPr>
          <w:b/>
          <w:noProof/>
        </w:rPr>
        <mc:AlternateContent>
          <mc:Choice Requires="wps">
            <w:drawing>
              <wp:anchor distT="0" distB="0" distL="114300" distR="114300" simplePos="0" relativeHeight="251681792" behindDoc="0" locked="0" layoutInCell="1" allowOverlap="1" wp14:anchorId="78CD0A36" wp14:editId="6D0DA3CA">
                <wp:simplePos x="0" y="0"/>
                <wp:positionH relativeFrom="column">
                  <wp:posOffset>7353300</wp:posOffset>
                </wp:positionH>
                <wp:positionV relativeFrom="paragraph">
                  <wp:posOffset>485775</wp:posOffset>
                </wp:positionV>
                <wp:extent cx="1724025" cy="342900"/>
                <wp:effectExtent l="0" t="0" r="28575" b="19050"/>
                <wp:wrapNone/>
                <wp:docPr id="22" name="Rounded Rectangle 22"/>
                <wp:cNvGraphicFramePr/>
                <a:graphic xmlns:a="http://schemas.openxmlformats.org/drawingml/2006/main">
                  <a:graphicData uri="http://schemas.microsoft.com/office/word/2010/wordprocessingShape">
                    <wps:wsp>
                      <wps:cNvSpPr/>
                      <wps:spPr>
                        <a:xfrm>
                          <a:off x="0" y="0"/>
                          <a:ext cx="1724025" cy="342900"/>
                        </a:xfrm>
                        <a:prstGeom prst="roundRect">
                          <a:avLst/>
                        </a:prstGeom>
                        <a:ln>
                          <a:solidFill>
                            <a:schemeClr val="tx2">
                              <a:lumMod val="75000"/>
                            </a:schemeClr>
                          </a:solidFill>
                        </a:ln>
                      </wps:spPr>
                      <wps:style>
                        <a:lnRef idx="2">
                          <a:schemeClr val="accent4"/>
                        </a:lnRef>
                        <a:fillRef idx="1">
                          <a:schemeClr val="lt1"/>
                        </a:fillRef>
                        <a:effectRef idx="0">
                          <a:schemeClr val="accent4"/>
                        </a:effectRef>
                        <a:fontRef idx="minor">
                          <a:schemeClr val="dk1"/>
                        </a:fontRef>
                      </wps:style>
                      <wps:txbx>
                        <w:txbxContent>
                          <w:p w:rsidR="00551DC7" w:rsidRPr="009968AD" w:rsidRDefault="00551DC7" w:rsidP="003D3ABB">
                            <w:pPr>
                              <w:jc w:val="center"/>
                              <w:rPr>
                                <w:b/>
                                <w:sz w:val="24"/>
                                <w:szCs w:val="24"/>
                                <w:u w:val="single"/>
                              </w:rPr>
                            </w:pPr>
                            <w:r>
                              <w:rPr>
                                <w:b/>
                                <w:sz w:val="24"/>
                                <w:szCs w:val="24"/>
                                <w:u w:val="single"/>
                              </w:rPr>
                              <w:t>2014 Status Snapshot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2" o:spid="_x0000_s1049" style="position:absolute;left:0;text-align:left;margin-left:579pt;margin-top:38.25pt;width:135.75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" fillcolor="white [3201]" strokecolor="#17365d [2415]" strokeweight="2pt">
                <v:textbox>
                  <w:txbxContent>
                    <w:p w:rsidR="00551DC7" w:rsidRPr="009968AD" w:rsidRDefault="00551DC7" w:rsidP="003D3ABB">
                      <w:pPr>
                        <w:jc w:val="center"/>
                        <w:rPr>
                          <w:b/>
                          <w:sz w:val="24"/>
                          <w:szCs w:val="24"/>
                          <w:u w:val="single"/>
                        </w:rPr>
                      </w:pPr>
                      <w:r>
                        <w:rPr>
                          <w:b/>
                          <w:sz w:val="24"/>
                          <w:szCs w:val="24"/>
                          <w:u w:val="single"/>
                        </w:rPr>
                        <w:t>2014 Status Snapshot</w:t>
                      </w:r>
                    </w:p>
                  </w:txbxContent>
                </v:textbox>
              </v:roundrect>
            </w:pict>
          </mc:Fallback>
        </mc:AlternateContent>
      </w:r>
      <w:r w:rsidRPr="00DF5C54">
        <w:rPr>
          <w:b/>
          <w:noProof/>
        </w:rPr>
        <mc:AlternateContent>
          <mc:Choice Requires="wps">
            <w:drawing>
              <wp:anchor distT="0" distB="0" distL="114300" distR="114300" simplePos="0" relativeHeight="251689984" behindDoc="0" locked="0" layoutInCell="1" allowOverlap="1" wp14:anchorId="3F51650F" wp14:editId="309EC0D9">
                <wp:simplePos x="0" y="0"/>
                <wp:positionH relativeFrom="column">
                  <wp:posOffset>6572250</wp:posOffset>
                </wp:positionH>
                <wp:positionV relativeFrom="paragraph">
                  <wp:posOffset>1200150</wp:posOffset>
                </wp:positionV>
                <wp:extent cx="228600" cy="247650"/>
                <wp:effectExtent l="0" t="19050" r="38100" b="38100"/>
                <wp:wrapNone/>
                <wp:docPr id="34" name="Right Arrow 34"/>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4" o:spid="_x0000_s1050" type="#_x0000_t13" style="position:absolute;left:0;text-align:left;margin-left:517.5pt;margin-top:94.5pt;width:18pt;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DF5C54">
        <w:rPr>
          <w:b/>
          <w:noProof/>
        </w:rPr>
        <mc:AlternateContent>
          <mc:Choice Requires="wps">
            <w:drawing>
              <wp:anchor distT="0" distB="0" distL="114300" distR="114300" simplePos="0" relativeHeight="251691008" behindDoc="0" locked="0" layoutInCell="1" allowOverlap="1" wp14:anchorId="55591AD9" wp14:editId="5667E4C0">
                <wp:simplePos x="0" y="0"/>
                <wp:positionH relativeFrom="column">
                  <wp:posOffset>6576695</wp:posOffset>
                </wp:positionH>
                <wp:positionV relativeFrom="paragraph">
                  <wp:posOffset>3124200</wp:posOffset>
                </wp:positionV>
                <wp:extent cx="228600" cy="247650"/>
                <wp:effectExtent l="0" t="19050" r="38100" b="38100"/>
                <wp:wrapNone/>
                <wp:docPr id="35" name="Right Arrow 35"/>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5" o:spid="_x0000_s1051" type="#_x0000_t13" style="position:absolute;left:0;text-align:left;margin-left:517.85pt;margin-top:246pt;width:18pt;height:1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DF5C54">
        <w:rPr>
          <w:b/>
          <w:noProof/>
        </w:rPr>
        <mc:AlternateContent>
          <mc:Choice Requires="wps">
            <w:drawing>
              <wp:anchor distT="0" distB="0" distL="114300" distR="114300" simplePos="0" relativeHeight="251692032" behindDoc="0" locked="0" layoutInCell="1" allowOverlap="1" wp14:anchorId="6ABF857F" wp14:editId="50713A9E">
                <wp:simplePos x="0" y="0"/>
                <wp:positionH relativeFrom="column">
                  <wp:posOffset>6572250</wp:posOffset>
                </wp:positionH>
                <wp:positionV relativeFrom="paragraph">
                  <wp:posOffset>5191125</wp:posOffset>
                </wp:positionV>
                <wp:extent cx="228600" cy="247650"/>
                <wp:effectExtent l="0" t="19050" r="38100" b="38100"/>
                <wp:wrapNone/>
                <wp:docPr id="36" name="Right Arrow 36"/>
                <wp:cNvGraphicFramePr/>
                <a:graphic xmlns:a="http://schemas.openxmlformats.org/drawingml/2006/main">
                  <a:graphicData uri="http://schemas.microsoft.com/office/word/2010/wordprocessingShape">
                    <wps:wsp>
                      <wps:cNvSpPr/>
                      <wps:spPr>
                        <a:xfrm>
                          <a:off x="0" y="0"/>
                          <a:ext cx="228600" cy="247650"/>
                        </a:xfrm>
                        <a:prstGeom prst="rightArrow">
                          <a:avLst/>
                        </a:prstGeom>
                      </wps:spPr>
                      <wps:style>
                        <a:lnRef idx="2">
                          <a:schemeClr val="accent6"/>
                        </a:lnRef>
                        <a:fillRef idx="1">
                          <a:schemeClr val="lt1"/>
                        </a:fillRef>
                        <a:effectRef idx="0">
                          <a:schemeClr val="accent6"/>
                        </a:effectRef>
                        <a:fontRef idx="minor">
                          <a:schemeClr val="dk1"/>
                        </a:fontRef>
                      </wps:style>
                      <wps:txb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36" o:spid="_x0000_s1052" type="#_x0000_t13" style="position:absolute;left:0;text-align:left;margin-left:517.5pt;margin-top:408.75pt;width:18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" adj="10800" fillcolor="white [3201]" strokecolor="#f79646 [3209]" strokeweight="2pt">
                <v:textbox>
                  <w:txbxContent>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p w:rsidR="00551DC7" w:rsidRDefault="00551DC7" w:rsidP="003D3ABB">
                      <w:pPr>
                        <w:jc w:val="center"/>
                      </w:pPr>
                    </w:p>
                  </w:txbxContent>
                </v:textbox>
              </v:shape>
            </w:pict>
          </mc:Fallback>
        </mc:AlternateContent>
      </w:r>
      <w:r w:rsidRPr="000C3988">
        <w:rPr>
          <w:b/>
          <w:noProof/>
        </w:rPr>
        <mc:AlternateContent>
          <mc:Choice Requires="wps">
            <w:drawing>
              <wp:anchor distT="0" distB="0" distL="114300" distR="114300" simplePos="0" relativeHeight="251680768" behindDoc="0" locked="0" layoutInCell="1" allowOverlap="1" wp14:anchorId="22E2A54E" wp14:editId="6BEC5602">
                <wp:simplePos x="0" y="0"/>
                <wp:positionH relativeFrom="column">
                  <wp:posOffset>3600450</wp:posOffset>
                </wp:positionH>
                <wp:positionV relativeFrom="paragraph">
                  <wp:posOffset>488315</wp:posOffset>
                </wp:positionV>
                <wp:extent cx="1323975" cy="342900"/>
                <wp:effectExtent l="0" t="0" r="28575" b="19050"/>
                <wp:wrapNone/>
                <wp:docPr id="23" name="Rounded Rectangle 23"/>
                <wp:cNvGraphicFramePr/>
                <a:graphic xmlns:a="http://schemas.openxmlformats.org/drawingml/2006/main">
                  <a:graphicData uri="http://schemas.microsoft.com/office/word/2010/wordprocessingShape">
                    <wps:wsp>
                      <wps:cNvSpPr/>
                      <wps:spPr>
                        <a:xfrm>
                          <a:off x="0" y="0"/>
                          <a:ext cx="1323975" cy="342900"/>
                        </a:xfrm>
                        <a:prstGeom prst="roundRect">
                          <a:avLst/>
                        </a:prstGeom>
                        <a:ln>
                          <a:solidFill>
                            <a:schemeClr val="tx2">
                              <a:lumMod val="75000"/>
                            </a:schemeClr>
                          </a:solidFill>
                        </a:ln>
                      </wps:spPr>
                      <wps:style>
                        <a:lnRef idx="2">
                          <a:schemeClr val="accent4"/>
                        </a:lnRef>
                        <a:fillRef idx="1">
                          <a:schemeClr val="lt1"/>
                        </a:fillRef>
                        <a:effectRef idx="0">
                          <a:schemeClr val="accent4"/>
                        </a:effectRef>
                        <a:fontRef idx="minor">
                          <a:schemeClr val="dk1"/>
                        </a:fontRef>
                      </wps:style>
                      <wps:txbx>
                        <w:txbxContent>
                          <w:p w:rsidR="00551DC7" w:rsidRPr="009968AD" w:rsidRDefault="00551DC7" w:rsidP="003D3ABB">
                            <w:pPr>
                              <w:jc w:val="center"/>
                              <w:rPr>
                                <w:b/>
                                <w:sz w:val="24"/>
                                <w:szCs w:val="24"/>
                                <w:u w:val="single"/>
                              </w:rPr>
                            </w:pPr>
                            <w:r w:rsidRPr="009968AD">
                              <w:rPr>
                                <w:b/>
                                <w:sz w:val="24"/>
                                <w:szCs w:val="24"/>
                                <w:u w:val="single"/>
                              </w:rPr>
                              <w:t xml:space="preserve">2004 </w:t>
                            </w:r>
                            <w:r>
                              <w:rPr>
                                <w:b/>
                                <w:sz w:val="24"/>
                                <w:szCs w:val="24"/>
                                <w:u w:val="single"/>
                              </w:rPr>
                              <w:t>Strategies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53" style="position:absolute;left:0;text-align:left;margin-left:283.5pt;margin-top:38.45pt;width:104.25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" fillcolor="white [3201]" strokecolor="#17365d [2415]" strokeweight="2pt">
                <v:textbox>
                  <w:txbxContent>
                    <w:p w:rsidR="00551DC7" w:rsidRPr="009968AD" w:rsidRDefault="00551DC7" w:rsidP="003D3ABB">
                      <w:pPr>
                        <w:jc w:val="center"/>
                        <w:rPr>
                          <w:b/>
                          <w:sz w:val="24"/>
                          <w:szCs w:val="24"/>
                          <w:u w:val="single"/>
                        </w:rPr>
                      </w:pPr>
                      <w:r w:rsidRPr="009968AD">
                        <w:rPr>
                          <w:b/>
                          <w:sz w:val="24"/>
                          <w:szCs w:val="24"/>
                          <w:u w:val="single"/>
                        </w:rPr>
                        <w:t xml:space="preserve">2004 </w:t>
                      </w:r>
                      <w:r>
                        <w:rPr>
                          <w:b/>
                          <w:sz w:val="24"/>
                          <w:szCs w:val="24"/>
                          <w:u w:val="single"/>
                        </w:rPr>
                        <w:t>Strategies</w:t>
                      </w:r>
                    </w:p>
                  </w:txbxContent>
                </v:textbox>
              </v:roundrect>
            </w:pict>
          </mc:Fallback>
        </mc:AlternateContent>
      </w:r>
      <w:r>
        <w:rPr>
          <w:b/>
          <w:color w:val="5F497A" w:themeColor="accent4" w:themeShade="BF"/>
          <w:sz w:val="28"/>
        </w:rPr>
        <w:t>F</w:t>
      </w:r>
      <w:r w:rsidRPr="000C3988">
        <w:rPr>
          <w:b/>
        </w:rPr>
        <w:t xml:space="preserve">ollowing are the four original goals, and accompanying strategies, set-forth in the 2004 Blueprint. The status of those goals as of 2014 is also included.  </w:t>
      </w:r>
    </w:p>
    <w:p w:rsidR="003D3ABB" w:rsidRPr="000C3988" w:rsidRDefault="00D10920" w:rsidP="003D3ABB">
      <w:pPr>
        <w:rPr>
          <w:b/>
        </w:rPr>
      </w:pPr>
      <w:r w:rsidRPr="000C3988">
        <w:rPr>
          <w:b/>
          <w:noProof/>
        </w:rPr>
        <mc:AlternateContent>
          <mc:Choice Requires="wps">
            <w:drawing>
              <wp:anchor distT="0" distB="0" distL="114300" distR="114300" simplePos="0" relativeHeight="251675648" behindDoc="0" locked="0" layoutInCell="1" allowOverlap="1" wp14:anchorId="4DFEAD8F" wp14:editId="3E552582">
                <wp:simplePos x="0" y="0"/>
                <wp:positionH relativeFrom="column">
                  <wp:posOffset>2053590</wp:posOffset>
                </wp:positionH>
                <wp:positionV relativeFrom="paragraph">
                  <wp:posOffset>292100</wp:posOffset>
                </wp:positionV>
                <wp:extent cx="4458335" cy="742950"/>
                <wp:effectExtent l="0" t="0" r="18415" b="19050"/>
                <wp:wrapNone/>
                <wp:docPr id="26" name="Rounded Rectangle 26"/>
                <wp:cNvGraphicFramePr/>
                <a:graphic xmlns:a="http://schemas.openxmlformats.org/drawingml/2006/main">
                  <a:graphicData uri="http://schemas.microsoft.com/office/word/2010/wordprocessingShape">
                    <wps:wsp>
                      <wps:cNvSpPr/>
                      <wps:spPr>
                        <a:xfrm>
                          <a:off x="0" y="0"/>
                          <a:ext cx="4458335" cy="74295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51DC7" w:rsidRPr="000C3988" w:rsidRDefault="00551DC7" w:rsidP="003D3ABB">
                            <w:pPr>
                              <w:pStyle w:val="ListParagraph"/>
                              <w:numPr>
                                <w:ilvl w:val="0"/>
                                <w:numId w:val="11"/>
                              </w:numPr>
                              <w:ind w:left="360"/>
                              <w:rPr>
                                <w:sz w:val="20"/>
                                <w:szCs w:val="20"/>
                              </w:rPr>
                            </w:pPr>
                            <w:r w:rsidRPr="000C3988">
                              <w:rPr>
                                <w:sz w:val="20"/>
                                <w:szCs w:val="20"/>
                              </w:rPr>
                              <w:t>Establish a centralized response system WITH needed support services to those at risk of losing housing</w:t>
                            </w:r>
                            <w:r>
                              <w:rPr>
                                <w:sz w:val="20"/>
                                <w:szCs w:val="20"/>
                              </w:rPr>
                              <w:t>.</w:t>
                            </w:r>
                          </w:p>
                          <w:p w:rsidR="00551DC7" w:rsidRPr="000C3988" w:rsidRDefault="00551DC7" w:rsidP="003D3ABB">
                            <w:pPr>
                              <w:pStyle w:val="ListParagraph"/>
                              <w:numPr>
                                <w:ilvl w:val="0"/>
                                <w:numId w:val="11"/>
                              </w:numPr>
                              <w:ind w:left="360"/>
                              <w:rPr>
                                <w:sz w:val="20"/>
                                <w:szCs w:val="20"/>
                              </w:rPr>
                            </w:pPr>
                            <w:r w:rsidRPr="000C3988">
                              <w:rPr>
                                <w:sz w:val="20"/>
                                <w:szCs w:val="20"/>
                              </w:rPr>
                              <w:t xml:space="preserve">Centralize </w:t>
                            </w:r>
                            <w:r>
                              <w:rPr>
                                <w:sz w:val="20"/>
                                <w:szCs w:val="20"/>
                              </w:rPr>
                              <w:t>p</w:t>
                            </w:r>
                            <w:r w:rsidRPr="000C3988">
                              <w:rPr>
                                <w:sz w:val="20"/>
                                <w:szCs w:val="20"/>
                              </w:rPr>
                              <w:t xml:space="preserve">revention </w:t>
                            </w:r>
                            <w:r>
                              <w:rPr>
                                <w:sz w:val="20"/>
                                <w:szCs w:val="20"/>
                              </w:rPr>
                              <w:t>d</w:t>
                            </w:r>
                            <w:r w:rsidRPr="000C3988">
                              <w:rPr>
                                <w:sz w:val="20"/>
                                <w:szCs w:val="20"/>
                              </w:rPr>
                              <w:t>ollars</w:t>
                            </w:r>
                            <w:r>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6" o:spid="_x0000_s1054" style="position:absolute;margin-left:161.7pt;margin-top:23pt;width:351.05pt;height: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" fillcolor="white [3201]" strokecolor="#4bacc6 [3208]" strokeweight="2pt">
                <v:textbox>
                  <w:txbxContent>
                    <w:p w:rsidR="00551DC7" w:rsidRPr="000C3988" w:rsidRDefault="00551DC7" w:rsidP="003D3ABB">
                      <w:pPr>
                        <w:pStyle w:val="ListParagraph"/>
                        <w:numPr>
                          <w:ilvl w:val="0"/>
                          <w:numId w:val="11"/>
                        </w:numPr>
                        <w:ind w:left="360"/>
                        <w:rPr>
                          <w:sz w:val="20"/>
                          <w:szCs w:val="20"/>
                        </w:rPr>
                      </w:pPr>
                      <w:r w:rsidRPr="000C3988">
                        <w:rPr>
                          <w:sz w:val="20"/>
                          <w:szCs w:val="20"/>
                        </w:rPr>
                        <w:t>Establish a centralized response system WITH needed support services to those at risk of losing housing</w:t>
                      </w:r>
                      <w:r>
                        <w:rPr>
                          <w:sz w:val="20"/>
                          <w:szCs w:val="20"/>
                        </w:rPr>
                        <w:t>.</w:t>
                      </w:r>
                    </w:p>
                    <w:p w:rsidR="00551DC7" w:rsidRPr="000C3988" w:rsidRDefault="00551DC7" w:rsidP="003D3ABB">
                      <w:pPr>
                        <w:pStyle w:val="ListParagraph"/>
                        <w:numPr>
                          <w:ilvl w:val="0"/>
                          <w:numId w:val="11"/>
                        </w:numPr>
                        <w:ind w:left="360"/>
                        <w:rPr>
                          <w:sz w:val="20"/>
                          <w:szCs w:val="20"/>
                        </w:rPr>
                      </w:pPr>
                      <w:r w:rsidRPr="000C3988">
                        <w:rPr>
                          <w:sz w:val="20"/>
                          <w:szCs w:val="20"/>
                        </w:rPr>
                        <w:t xml:space="preserve">Centralize </w:t>
                      </w:r>
                      <w:r>
                        <w:rPr>
                          <w:sz w:val="20"/>
                          <w:szCs w:val="20"/>
                        </w:rPr>
                        <w:t>p</w:t>
                      </w:r>
                      <w:r w:rsidRPr="000C3988">
                        <w:rPr>
                          <w:sz w:val="20"/>
                          <w:szCs w:val="20"/>
                        </w:rPr>
                        <w:t xml:space="preserve">revention </w:t>
                      </w:r>
                      <w:r>
                        <w:rPr>
                          <w:sz w:val="20"/>
                          <w:szCs w:val="20"/>
                        </w:rPr>
                        <w:t>d</w:t>
                      </w:r>
                      <w:r w:rsidRPr="000C3988">
                        <w:rPr>
                          <w:sz w:val="20"/>
                          <w:szCs w:val="20"/>
                        </w:rPr>
                        <w:t>ollars</w:t>
                      </w:r>
                      <w:r>
                        <w:rPr>
                          <w:sz w:val="20"/>
                          <w:szCs w:val="20"/>
                        </w:rPr>
                        <w:t>.</w:t>
                      </w:r>
                    </w:p>
                  </w:txbxContent>
                </v:textbox>
              </v:roundrect>
            </w:pict>
          </mc:Fallback>
        </mc:AlternateContent>
      </w:r>
      <w:r w:rsidRPr="000C3988">
        <w:rPr>
          <w:b/>
          <w:noProof/>
        </w:rPr>
        <mc:AlternateContent>
          <mc:Choice Requires="wps">
            <w:drawing>
              <wp:anchor distT="0" distB="0" distL="114300" distR="114300" simplePos="0" relativeHeight="251676672" behindDoc="0" locked="0" layoutInCell="1" allowOverlap="1" wp14:anchorId="13C4AB83" wp14:editId="7AF47CFB">
                <wp:simplePos x="0" y="0"/>
                <wp:positionH relativeFrom="column">
                  <wp:posOffset>2053590</wp:posOffset>
                </wp:positionH>
                <wp:positionV relativeFrom="paragraph">
                  <wp:posOffset>1035050</wp:posOffset>
                </wp:positionV>
                <wp:extent cx="4458335" cy="3276600"/>
                <wp:effectExtent l="0" t="0" r="18415" b="19050"/>
                <wp:wrapNone/>
                <wp:docPr id="25" name="Rounded Rectangle 25"/>
                <wp:cNvGraphicFramePr/>
                <a:graphic xmlns:a="http://schemas.openxmlformats.org/drawingml/2006/main">
                  <a:graphicData uri="http://schemas.microsoft.com/office/word/2010/wordprocessingShape">
                    <wps:wsp>
                      <wps:cNvSpPr/>
                      <wps:spPr>
                        <a:xfrm>
                          <a:off x="0" y="0"/>
                          <a:ext cx="4458335" cy="327660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51DC7" w:rsidRPr="000C3988" w:rsidRDefault="00551DC7" w:rsidP="003D3ABB">
                            <w:pPr>
                              <w:pStyle w:val="ListParagraph"/>
                              <w:numPr>
                                <w:ilvl w:val="0"/>
                                <w:numId w:val="12"/>
                              </w:numPr>
                              <w:ind w:left="180" w:hanging="270"/>
                              <w:rPr>
                                <w:sz w:val="20"/>
                                <w:szCs w:val="20"/>
                              </w:rPr>
                            </w:pPr>
                            <w:r w:rsidRPr="000C3988">
                              <w:rPr>
                                <w:sz w:val="20"/>
                                <w:szCs w:val="20"/>
                              </w:rPr>
                              <w:t xml:space="preserve">Increase </w:t>
                            </w:r>
                            <w:r>
                              <w:rPr>
                                <w:sz w:val="20"/>
                                <w:szCs w:val="20"/>
                              </w:rPr>
                              <w:t>#</w:t>
                            </w:r>
                            <w:r w:rsidRPr="000C3988">
                              <w:rPr>
                                <w:sz w:val="20"/>
                                <w:szCs w:val="20"/>
                              </w:rPr>
                              <w:t xml:space="preserve"> of units developed and managed by nonprofits </w:t>
                            </w:r>
                            <w:r>
                              <w:rPr>
                                <w:sz w:val="20"/>
                                <w:szCs w:val="20"/>
                              </w:rPr>
                              <w:t>(</w:t>
                            </w:r>
                            <w:r w:rsidRPr="000C3988">
                              <w:rPr>
                                <w:sz w:val="20"/>
                                <w:szCs w:val="20"/>
                              </w:rPr>
                              <w:t>500 Unit Plan)</w:t>
                            </w:r>
                          </w:p>
                          <w:p w:rsidR="00551DC7" w:rsidRPr="000C3988" w:rsidRDefault="00551DC7" w:rsidP="003D3ABB">
                            <w:pPr>
                              <w:pStyle w:val="ListParagraph"/>
                              <w:numPr>
                                <w:ilvl w:val="0"/>
                                <w:numId w:val="12"/>
                              </w:numPr>
                              <w:ind w:left="180" w:hanging="270"/>
                              <w:rPr>
                                <w:sz w:val="20"/>
                                <w:szCs w:val="20"/>
                              </w:rPr>
                            </w:pPr>
                            <w:r w:rsidRPr="000C3988">
                              <w:rPr>
                                <w:sz w:val="20"/>
                                <w:szCs w:val="20"/>
                              </w:rPr>
                              <w:t>Establish use of units of existing, privately owned housing stock combined with supportive housing s</w:t>
                            </w:r>
                            <w:r>
                              <w:rPr>
                                <w:sz w:val="20"/>
                                <w:szCs w:val="20"/>
                              </w:rPr>
                              <w:t>ervices. Secure needed vouchers.</w:t>
                            </w:r>
                          </w:p>
                          <w:p w:rsidR="00551DC7" w:rsidRDefault="00551DC7" w:rsidP="003D3ABB">
                            <w:pPr>
                              <w:pStyle w:val="ListParagraph"/>
                              <w:numPr>
                                <w:ilvl w:val="0"/>
                                <w:numId w:val="12"/>
                              </w:numPr>
                              <w:ind w:left="180" w:hanging="270"/>
                              <w:rPr>
                                <w:sz w:val="20"/>
                                <w:szCs w:val="20"/>
                              </w:rPr>
                            </w:pPr>
                            <w:r w:rsidRPr="009924FF">
                              <w:rPr>
                                <w:sz w:val="20"/>
                                <w:szCs w:val="20"/>
                              </w:rPr>
                              <w:t xml:space="preserve">Secure supportive housing service dollars for new PSH developments 2005-2007. </w:t>
                            </w:r>
                            <w:r>
                              <w:rPr>
                                <w:sz w:val="20"/>
                                <w:szCs w:val="20"/>
                              </w:rPr>
                              <w:t>I</w:t>
                            </w:r>
                            <w:r w:rsidRPr="009924FF">
                              <w:rPr>
                                <w:sz w:val="20"/>
                                <w:szCs w:val="20"/>
                              </w:rPr>
                              <w:t>dentify</w:t>
                            </w:r>
                            <w:r w:rsidRPr="000C3988">
                              <w:rPr>
                                <w:sz w:val="20"/>
                                <w:szCs w:val="20"/>
                              </w:rPr>
                              <w:t xml:space="preserve"> and secure best method for additional sustainable funding for supportive housing services.</w:t>
                            </w:r>
                          </w:p>
                          <w:p w:rsidR="00551DC7" w:rsidRDefault="00551DC7" w:rsidP="003D3ABB">
                            <w:pPr>
                              <w:pStyle w:val="ListParagraph"/>
                              <w:numPr>
                                <w:ilvl w:val="0"/>
                                <w:numId w:val="12"/>
                              </w:numPr>
                              <w:ind w:left="180" w:hanging="270"/>
                              <w:rPr>
                                <w:sz w:val="20"/>
                                <w:szCs w:val="20"/>
                              </w:rPr>
                            </w:pPr>
                            <w:r w:rsidRPr="000C3988">
                              <w:rPr>
                                <w:sz w:val="20"/>
                                <w:szCs w:val="20"/>
                              </w:rPr>
                              <w:t>Increase services to people who suffer from addictions</w:t>
                            </w:r>
                            <w:r>
                              <w:rPr>
                                <w:sz w:val="20"/>
                                <w:szCs w:val="20"/>
                              </w:rPr>
                              <w:t>.</w:t>
                            </w:r>
                          </w:p>
                          <w:p w:rsidR="00551DC7" w:rsidRDefault="00551DC7" w:rsidP="003D3ABB">
                            <w:pPr>
                              <w:pStyle w:val="ListParagraph"/>
                              <w:numPr>
                                <w:ilvl w:val="0"/>
                                <w:numId w:val="12"/>
                              </w:numPr>
                              <w:ind w:left="180" w:hanging="270"/>
                              <w:rPr>
                                <w:sz w:val="20"/>
                                <w:szCs w:val="20"/>
                              </w:rPr>
                            </w:pPr>
                            <w:r w:rsidRPr="000C3988">
                              <w:rPr>
                                <w:sz w:val="20"/>
                                <w:szCs w:val="20"/>
                              </w:rPr>
                              <w:t>Secure access to the full range of treatment services</w:t>
                            </w:r>
                            <w:r>
                              <w:t xml:space="preserve"> </w:t>
                            </w:r>
                            <w:r w:rsidRPr="000C3988">
                              <w:rPr>
                                <w:sz w:val="20"/>
                                <w:szCs w:val="20"/>
                              </w:rPr>
                              <w:t>for peo</w:t>
                            </w:r>
                            <w:r>
                              <w:rPr>
                                <w:sz w:val="20"/>
                                <w:szCs w:val="20"/>
                              </w:rPr>
                              <w:t>ple with co-occurring disorders.</w:t>
                            </w:r>
                          </w:p>
                          <w:p w:rsidR="00551DC7" w:rsidRDefault="00551DC7" w:rsidP="003D3ABB">
                            <w:pPr>
                              <w:pStyle w:val="ListParagraph"/>
                              <w:numPr>
                                <w:ilvl w:val="0"/>
                                <w:numId w:val="12"/>
                              </w:numPr>
                              <w:ind w:left="180" w:hanging="270"/>
                              <w:rPr>
                                <w:sz w:val="20"/>
                                <w:szCs w:val="20"/>
                              </w:rPr>
                            </w:pPr>
                            <w:r>
                              <w:rPr>
                                <w:sz w:val="20"/>
                                <w:szCs w:val="20"/>
                              </w:rPr>
                              <w:t>Increase</w:t>
                            </w:r>
                            <w:r w:rsidRPr="000C3988">
                              <w:rPr>
                                <w:sz w:val="20"/>
                                <w:szCs w:val="20"/>
                              </w:rPr>
                              <w:t xml:space="preserve"> </w:t>
                            </w:r>
                            <w:r>
                              <w:rPr>
                                <w:sz w:val="20"/>
                                <w:szCs w:val="20"/>
                              </w:rPr>
                              <w:t>#</w:t>
                            </w:r>
                            <w:r w:rsidRPr="000C3988">
                              <w:rPr>
                                <w:sz w:val="20"/>
                                <w:szCs w:val="20"/>
                              </w:rPr>
                              <w:t xml:space="preserve"> of</w:t>
                            </w:r>
                            <w:r>
                              <w:rPr>
                                <w:sz w:val="20"/>
                                <w:szCs w:val="20"/>
                              </w:rPr>
                              <w:t xml:space="preserve"> family emergency shelter units.</w:t>
                            </w:r>
                          </w:p>
                          <w:p w:rsidR="00551DC7" w:rsidRDefault="00551DC7" w:rsidP="003D3ABB">
                            <w:pPr>
                              <w:pStyle w:val="ListParagraph"/>
                              <w:numPr>
                                <w:ilvl w:val="0"/>
                                <w:numId w:val="12"/>
                              </w:numPr>
                              <w:ind w:left="180" w:hanging="270"/>
                              <w:rPr>
                                <w:sz w:val="20"/>
                                <w:szCs w:val="20"/>
                              </w:rPr>
                            </w:pPr>
                            <w:r w:rsidRPr="009924FF">
                              <w:rPr>
                                <w:sz w:val="20"/>
                                <w:szCs w:val="20"/>
                              </w:rPr>
                              <w:t xml:space="preserve">Increase </w:t>
                            </w:r>
                            <w:r>
                              <w:rPr>
                                <w:sz w:val="20"/>
                                <w:szCs w:val="20"/>
                              </w:rPr>
                              <w:t>#</w:t>
                            </w:r>
                            <w:r w:rsidRPr="009924FF">
                              <w:rPr>
                                <w:sz w:val="20"/>
                                <w:szCs w:val="20"/>
                              </w:rPr>
                              <w:t xml:space="preserve"> of aff</w:t>
                            </w:r>
                            <w:r>
                              <w:rPr>
                                <w:sz w:val="20"/>
                                <w:szCs w:val="20"/>
                              </w:rPr>
                              <w:t>ordable</w:t>
                            </w:r>
                            <w:r w:rsidRPr="009924FF">
                              <w:rPr>
                                <w:sz w:val="20"/>
                                <w:szCs w:val="20"/>
                              </w:rPr>
                              <w:t xml:space="preserve"> supportive</w:t>
                            </w:r>
                            <w:r>
                              <w:rPr>
                                <w:sz w:val="20"/>
                                <w:szCs w:val="20"/>
                              </w:rPr>
                              <w:t xml:space="preserve"> housing units for young adults.</w:t>
                            </w:r>
                          </w:p>
                          <w:p w:rsidR="00551DC7" w:rsidRDefault="00551DC7" w:rsidP="003D3ABB">
                            <w:pPr>
                              <w:pStyle w:val="ListParagraph"/>
                              <w:numPr>
                                <w:ilvl w:val="0"/>
                                <w:numId w:val="12"/>
                              </w:numPr>
                              <w:ind w:left="180" w:hanging="270"/>
                              <w:rPr>
                                <w:sz w:val="20"/>
                                <w:szCs w:val="20"/>
                              </w:rPr>
                            </w:pPr>
                            <w:r w:rsidRPr="009924FF">
                              <w:rPr>
                                <w:sz w:val="20"/>
                                <w:szCs w:val="20"/>
                              </w:rPr>
                              <w:t>Develop integrated strategy for education and employment</w:t>
                            </w:r>
                            <w:r>
                              <w:t xml:space="preserve"> </w:t>
                            </w:r>
                            <w:r w:rsidRPr="009924FF">
                              <w:rPr>
                                <w:sz w:val="20"/>
                                <w:szCs w:val="20"/>
                              </w:rPr>
                              <w:t>servi</w:t>
                            </w:r>
                            <w:r>
                              <w:rPr>
                                <w:sz w:val="20"/>
                                <w:szCs w:val="20"/>
                              </w:rPr>
                              <w:t>ces for people who are homeless.</w:t>
                            </w:r>
                          </w:p>
                          <w:p w:rsidR="00551DC7" w:rsidRDefault="00551DC7" w:rsidP="003D3ABB">
                            <w:pPr>
                              <w:pStyle w:val="ListParagraph"/>
                              <w:numPr>
                                <w:ilvl w:val="0"/>
                                <w:numId w:val="12"/>
                              </w:numPr>
                              <w:ind w:left="180" w:hanging="270"/>
                              <w:rPr>
                                <w:sz w:val="20"/>
                                <w:szCs w:val="20"/>
                              </w:rPr>
                            </w:pPr>
                            <w:r w:rsidRPr="009924FF">
                              <w:rPr>
                                <w:sz w:val="20"/>
                                <w:szCs w:val="20"/>
                              </w:rPr>
                              <w:t>Develop innovative strategies to p</w:t>
                            </w:r>
                            <w:r>
                              <w:rPr>
                                <w:sz w:val="20"/>
                                <w:szCs w:val="20"/>
                              </w:rPr>
                              <w:t>rovide employment opportunities.</w:t>
                            </w:r>
                          </w:p>
                          <w:p w:rsidR="00551DC7" w:rsidRPr="009924FF" w:rsidRDefault="00551DC7" w:rsidP="003D3ABB">
                            <w:pPr>
                              <w:ind w:left="-180"/>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5" o:spid="_x0000_s1055" style="position:absolute;margin-left:161.7pt;margin-top:81.5pt;width:351.05pt;height:2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" fillcolor="white [3201]" strokecolor="#4bacc6 [3208]" strokeweight="2pt">
                <v:textbox>
                  <w:txbxContent>
                    <w:p w:rsidR="00551DC7" w:rsidRPr="000C3988" w:rsidRDefault="00551DC7" w:rsidP="003D3ABB">
                      <w:pPr>
                        <w:pStyle w:val="ListParagraph"/>
                        <w:numPr>
                          <w:ilvl w:val="0"/>
                          <w:numId w:val="12"/>
                        </w:numPr>
                        <w:ind w:left="180" w:hanging="270"/>
                        <w:rPr>
                          <w:sz w:val="20"/>
                          <w:szCs w:val="20"/>
                        </w:rPr>
                      </w:pPr>
                      <w:r w:rsidRPr="000C3988">
                        <w:rPr>
                          <w:sz w:val="20"/>
                          <w:szCs w:val="20"/>
                        </w:rPr>
                        <w:t xml:space="preserve">Increase </w:t>
                      </w:r>
                      <w:r>
                        <w:rPr>
                          <w:sz w:val="20"/>
                          <w:szCs w:val="20"/>
                        </w:rPr>
                        <w:t>#</w:t>
                      </w:r>
                      <w:r w:rsidRPr="000C3988">
                        <w:rPr>
                          <w:sz w:val="20"/>
                          <w:szCs w:val="20"/>
                        </w:rPr>
                        <w:t xml:space="preserve"> of units developed and managed by nonprofits </w:t>
                      </w:r>
                      <w:r>
                        <w:rPr>
                          <w:sz w:val="20"/>
                          <w:szCs w:val="20"/>
                        </w:rPr>
                        <w:t>(</w:t>
                      </w:r>
                      <w:r w:rsidRPr="000C3988">
                        <w:rPr>
                          <w:sz w:val="20"/>
                          <w:szCs w:val="20"/>
                        </w:rPr>
                        <w:t>500 Unit Plan)</w:t>
                      </w:r>
                    </w:p>
                    <w:p w:rsidR="00551DC7" w:rsidRPr="000C3988" w:rsidRDefault="00551DC7" w:rsidP="003D3ABB">
                      <w:pPr>
                        <w:pStyle w:val="ListParagraph"/>
                        <w:numPr>
                          <w:ilvl w:val="0"/>
                          <w:numId w:val="12"/>
                        </w:numPr>
                        <w:ind w:left="180" w:hanging="270"/>
                        <w:rPr>
                          <w:sz w:val="20"/>
                          <w:szCs w:val="20"/>
                        </w:rPr>
                      </w:pPr>
                      <w:r w:rsidRPr="000C3988">
                        <w:rPr>
                          <w:sz w:val="20"/>
                          <w:szCs w:val="20"/>
                        </w:rPr>
                        <w:t>Establish use of units of existing, privately owned housing stock combined with supportive housing s</w:t>
                      </w:r>
                      <w:r>
                        <w:rPr>
                          <w:sz w:val="20"/>
                          <w:szCs w:val="20"/>
                        </w:rPr>
                        <w:t>ervices. Secure needed vouchers.</w:t>
                      </w:r>
                    </w:p>
                    <w:p w:rsidR="00551DC7" w:rsidRDefault="00551DC7" w:rsidP="003D3ABB">
                      <w:pPr>
                        <w:pStyle w:val="ListParagraph"/>
                        <w:numPr>
                          <w:ilvl w:val="0"/>
                          <w:numId w:val="12"/>
                        </w:numPr>
                        <w:ind w:left="180" w:hanging="270"/>
                        <w:rPr>
                          <w:sz w:val="20"/>
                          <w:szCs w:val="20"/>
                        </w:rPr>
                      </w:pPr>
                      <w:r w:rsidRPr="009924FF">
                        <w:rPr>
                          <w:sz w:val="20"/>
                          <w:szCs w:val="20"/>
                        </w:rPr>
                        <w:t xml:space="preserve">Secure supportive housing service dollars for new PSH developments 2005-2007. </w:t>
                      </w:r>
                      <w:r>
                        <w:rPr>
                          <w:sz w:val="20"/>
                          <w:szCs w:val="20"/>
                        </w:rPr>
                        <w:t>I</w:t>
                      </w:r>
                      <w:r w:rsidRPr="009924FF">
                        <w:rPr>
                          <w:sz w:val="20"/>
                          <w:szCs w:val="20"/>
                        </w:rPr>
                        <w:t>dentify</w:t>
                      </w:r>
                      <w:r w:rsidRPr="000C3988">
                        <w:rPr>
                          <w:sz w:val="20"/>
                          <w:szCs w:val="20"/>
                        </w:rPr>
                        <w:t xml:space="preserve"> and secure best method for additional sustainable funding for supportive housing services.</w:t>
                      </w:r>
                    </w:p>
                    <w:p w:rsidR="00551DC7" w:rsidRDefault="00551DC7" w:rsidP="003D3ABB">
                      <w:pPr>
                        <w:pStyle w:val="ListParagraph"/>
                        <w:numPr>
                          <w:ilvl w:val="0"/>
                          <w:numId w:val="12"/>
                        </w:numPr>
                        <w:ind w:left="180" w:hanging="270"/>
                        <w:rPr>
                          <w:sz w:val="20"/>
                          <w:szCs w:val="20"/>
                        </w:rPr>
                      </w:pPr>
                      <w:r w:rsidRPr="000C3988">
                        <w:rPr>
                          <w:sz w:val="20"/>
                          <w:szCs w:val="20"/>
                        </w:rPr>
                        <w:t>Increase services to people who suffer from addictions</w:t>
                      </w:r>
                      <w:r>
                        <w:rPr>
                          <w:sz w:val="20"/>
                          <w:szCs w:val="20"/>
                        </w:rPr>
                        <w:t>.</w:t>
                      </w:r>
                    </w:p>
                    <w:p w:rsidR="00551DC7" w:rsidRDefault="00551DC7" w:rsidP="003D3ABB">
                      <w:pPr>
                        <w:pStyle w:val="ListParagraph"/>
                        <w:numPr>
                          <w:ilvl w:val="0"/>
                          <w:numId w:val="12"/>
                        </w:numPr>
                        <w:ind w:left="180" w:hanging="270"/>
                        <w:rPr>
                          <w:sz w:val="20"/>
                          <w:szCs w:val="20"/>
                        </w:rPr>
                      </w:pPr>
                      <w:r w:rsidRPr="000C3988">
                        <w:rPr>
                          <w:sz w:val="20"/>
                          <w:szCs w:val="20"/>
                        </w:rPr>
                        <w:t>Secure access to the full range of treatment services</w:t>
                      </w:r>
                      <w:r>
                        <w:t xml:space="preserve"> </w:t>
                      </w:r>
                      <w:r w:rsidRPr="000C3988">
                        <w:rPr>
                          <w:sz w:val="20"/>
                          <w:szCs w:val="20"/>
                        </w:rPr>
                        <w:t>for peo</w:t>
                      </w:r>
                      <w:r>
                        <w:rPr>
                          <w:sz w:val="20"/>
                          <w:szCs w:val="20"/>
                        </w:rPr>
                        <w:t>ple with co-occurring disorders.</w:t>
                      </w:r>
                    </w:p>
                    <w:p w:rsidR="00551DC7" w:rsidRDefault="00551DC7" w:rsidP="003D3ABB">
                      <w:pPr>
                        <w:pStyle w:val="ListParagraph"/>
                        <w:numPr>
                          <w:ilvl w:val="0"/>
                          <w:numId w:val="12"/>
                        </w:numPr>
                        <w:ind w:left="180" w:hanging="270"/>
                        <w:rPr>
                          <w:sz w:val="20"/>
                          <w:szCs w:val="20"/>
                        </w:rPr>
                      </w:pPr>
                      <w:r>
                        <w:rPr>
                          <w:sz w:val="20"/>
                          <w:szCs w:val="20"/>
                        </w:rPr>
                        <w:t>Increase</w:t>
                      </w:r>
                      <w:r w:rsidRPr="000C3988">
                        <w:rPr>
                          <w:sz w:val="20"/>
                          <w:szCs w:val="20"/>
                        </w:rPr>
                        <w:t xml:space="preserve"> </w:t>
                      </w:r>
                      <w:r>
                        <w:rPr>
                          <w:sz w:val="20"/>
                          <w:szCs w:val="20"/>
                        </w:rPr>
                        <w:t>#</w:t>
                      </w:r>
                      <w:r w:rsidRPr="000C3988">
                        <w:rPr>
                          <w:sz w:val="20"/>
                          <w:szCs w:val="20"/>
                        </w:rPr>
                        <w:t xml:space="preserve"> of</w:t>
                      </w:r>
                      <w:r>
                        <w:rPr>
                          <w:sz w:val="20"/>
                          <w:szCs w:val="20"/>
                        </w:rPr>
                        <w:t xml:space="preserve"> family emergency shelter units.</w:t>
                      </w:r>
                    </w:p>
                    <w:p w:rsidR="00551DC7" w:rsidRDefault="00551DC7" w:rsidP="003D3ABB">
                      <w:pPr>
                        <w:pStyle w:val="ListParagraph"/>
                        <w:numPr>
                          <w:ilvl w:val="0"/>
                          <w:numId w:val="12"/>
                        </w:numPr>
                        <w:ind w:left="180" w:hanging="270"/>
                        <w:rPr>
                          <w:sz w:val="20"/>
                          <w:szCs w:val="20"/>
                        </w:rPr>
                      </w:pPr>
                      <w:r w:rsidRPr="009924FF">
                        <w:rPr>
                          <w:sz w:val="20"/>
                          <w:szCs w:val="20"/>
                        </w:rPr>
                        <w:t xml:space="preserve">Increase </w:t>
                      </w:r>
                      <w:r>
                        <w:rPr>
                          <w:sz w:val="20"/>
                          <w:szCs w:val="20"/>
                        </w:rPr>
                        <w:t>#</w:t>
                      </w:r>
                      <w:r w:rsidRPr="009924FF">
                        <w:rPr>
                          <w:sz w:val="20"/>
                          <w:szCs w:val="20"/>
                        </w:rPr>
                        <w:t xml:space="preserve"> of aff</w:t>
                      </w:r>
                      <w:r>
                        <w:rPr>
                          <w:sz w:val="20"/>
                          <w:szCs w:val="20"/>
                        </w:rPr>
                        <w:t>ordable</w:t>
                      </w:r>
                      <w:r w:rsidRPr="009924FF">
                        <w:rPr>
                          <w:sz w:val="20"/>
                          <w:szCs w:val="20"/>
                        </w:rPr>
                        <w:t xml:space="preserve"> supportive</w:t>
                      </w:r>
                      <w:r>
                        <w:rPr>
                          <w:sz w:val="20"/>
                          <w:szCs w:val="20"/>
                        </w:rPr>
                        <w:t xml:space="preserve"> housing units for young adults.</w:t>
                      </w:r>
                    </w:p>
                    <w:p w:rsidR="00551DC7" w:rsidRDefault="00551DC7" w:rsidP="003D3ABB">
                      <w:pPr>
                        <w:pStyle w:val="ListParagraph"/>
                        <w:numPr>
                          <w:ilvl w:val="0"/>
                          <w:numId w:val="12"/>
                        </w:numPr>
                        <w:ind w:left="180" w:hanging="270"/>
                        <w:rPr>
                          <w:sz w:val="20"/>
                          <w:szCs w:val="20"/>
                        </w:rPr>
                      </w:pPr>
                      <w:r w:rsidRPr="009924FF">
                        <w:rPr>
                          <w:sz w:val="20"/>
                          <w:szCs w:val="20"/>
                        </w:rPr>
                        <w:t>Develop integrated strategy for education and employment</w:t>
                      </w:r>
                      <w:r>
                        <w:t xml:space="preserve"> </w:t>
                      </w:r>
                      <w:r w:rsidRPr="009924FF">
                        <w:rPr>
                          <w:sz w:val="20"/>
                          <w:szCs w:val="20"/>
                        </w:rPr>
                        <w:t>servi</w:t>
                      </w:r>
                      <w:r>
                        <w:rPr>
                          <w:sz w:val="20"/>
                          <w:szCs w:val="20"/>
                        </w:rPr>
                        <w:t>ces for people who are homeless.</w:t>
                      </w:r>
                    </w:p>
                    <w:p w:rsidR="00551DC7" w:rsidRDefault="00551DC7" w:rsidP="003D3ABB">
                      <w:pPr>
                        <w:pStyle w:val="ListParagraph"/>
                        <w:numPr>
                          <w:ilvl w:val="0"/>
                          <w:numId w:val="12"/>
                        </w:numPr>
                        <w:ind w:left="180" w:hanging="270"/>
                        <w:rPr>
                          <w:sz w:val="20"/>
                          <w:szCs w:val="20"/>
                        </w:rPr>
                      </w:pPr>
                      <w:r w:rsidRPr="009924FF">
                        <w:rPr>
                          <w:sz w:val="20"/>
                          <w:szCs w:val="20"/>
                        </w:rPr>
                        <w:t>Develop innovative strategies to p</w:t>
                      </w:r>
                      <w:r>
                        <w:rPr>
                          <w:sz w:val="20"/>
                          <w:szCs w:val="20"/>
                        </w:rPr>
                        <w:t>rovide employment opportunities.</w:t>
                      </w:r>
                    </w:p>
                    <w:p w:rsidR="00551DC7" w:rsidRPr="009924FF" w:rsidRDefault="00551DC7" w:rsidP="003D3ABB">
                      <w:pPr>
                        <w:ind w:left="-180"/>
                        <w:rPr>
                          <w:sz w:val="20"/>
                          <w:szCs w:val="20"/>
                        </w:rPr>
                      </w:pPr>
                    </w:p>
                  </w:txbxContent>
                </v:textbox>
              </v:roundrect>
            </w:pict>
          </mc:Fallback>
        </mc:AlternateContent>
      </w:r>
      <w:r w:rsidRPr="000C3988">
        <w:rPr>
          <w:b/>
          <w:noProof/>
        </w:rPr>
        <mc:AlternateContent>
          <mc:Choice Requires="wps">
            <w:drawing>
              <wp:anchor distT="0" distB="0" distL="114300" distR="114300" simplePos="0" relativeHeight="251677696" behindDoc="0" locked="0" layoutInCell="1" allowOverlap="1" wp14:anchorId="451600F2" wp14:editId="782F20F9">
                <wp:simplePos x="0" y="0"/>
                <wp:positionH relativeFrom="column">
                  <wp:posOffset>2120265</wp:posOffset>
                </wp:positionH>
                <wp:positionV relativeFrom="paragraph">
                  <wp:posOffset>5683250</wp:posOffset>
                </wp:positionV>
                <wp:extent cx="4391660" cy="918210"/>
                <wp:effectExtent l="0" t="0" r="27940" b="15240"/>
                <wp:wrapNone/>
                <wp:docPr id="24" name="Rounded Rectangle 24"/>
                <wp:cNvGraphicFramePr/>
                <a:graphic xmlns:a="http://schemas.openxmlformats.org/drawingml/2006/main">
                  <a:graphicData uri="http://schemas.microsoft.com/office/word/2010/wordprocessingShape">
                    <wps:wsp>
                      <wps:cNvSpPr/>
                      <wps:spPr>
                        <a:xfrm>
                          <a:off x="0" y="0"/>
                          <a:ext cx="4391660" cy="918210"/>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51DC7" w:rsidRDefault="00551DC7" w:rsidP="003D3ABB">
                            <w:pPr>
                              <w:pStyle w:val="ListParagraph"/>
                              <w:numPr>
                                <w:ilvl w:val="0"/>
                                <w:numId w:val="13"/>
                              </w:numPr>
                              <w:ind w:left="180" w:hanging="270"/>
                              <w:rPr>
                                <w:sz w:val="20"/>
                                <w:szCs w:val="20"/>
                              </w:rPr>
                            </w:pPr>
                            <w:r w:rsidRPr="009924FF">
                              <w:rPr>
                                <w:sz w:val="20"/>
                                <w:szCs w:val="20"/>
                              </w:rPr>
                              <w:t>Advocate vigorously at state, local and federal levels.</w:t>
                            </w:r>
                          </w:p>
                          <w:p w:rsidR="00551DC7" w:rsidRPr="009924FF" w:rsidRDefault="00551DC7" w:rsidP="003D3ABB">
                            <w:pPr>
                              <w:pStyle w:val="ListParagraph"/>
                              <w:numPr>
                                <w:ilvl w:val="0"/>
                                <w:numId w:val="13"/>
                              </w:numPr>
                              <w:ind w:left="180" w:hanging="270"/>
                              <w:rPr>
                                <w:sz w:val="20"/>
                                <w:szCs w:val="20"/>
                              </w:rPr>
                            </w:pPr>
                            <w:r w:rsidRPr="009924FF">
                              <w:rPr>
                                <w:sz w:val="20"/>
                                <w:szCs w:val="20"/>
                              </w:rPr>
                              <w:t>Conduct evaluative research.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4" o:spid="_x0000_s1056" style="position:absolute;margin-left:166.95pt;margin-top:447.5pt;width:345.8pt;height:72.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" fillcolor="white [3201]" strokecolor="#4bacc6 [3208]" strokeweight="2pt">
                <v:textbox>
                  <w:txbxContent>
                    <w:p w:rsidR="00551DC7" w:rsidRDefault="00551DC7" w:rsidP="003D3ABB">
                      <w:pPr>
                        <w:pStyle w:val="ListParagraph"/>
                        <w:numPr>
                          <w:ilvl w:val="0"/>
                          <w:numId w:val="13"/>
                        </w:numPr>
                        <w:ind w:left="180" w:hanging="270"/>
                        <w:rPr>
                          <w:sz w:val="20"/>
                          <w:szCs w:val="20"/>
                        </w:rPr>
                      </w:pPr>
                      <w:r w:rsidRPr="009924FF">
                        <w:rPr>
                          <w:sz w:val="20"/>
                          <w:szCs w:val="20"/>
                        </w:rPr>
                        <w:t>Advocate vigorously at state, local and federal levels.</w:t>
                      </w:r>
                    </w:p>
                    <w:p w:rsidR="00551DC7" w:rsidRPr="009924FF" w:rsidRDefault="00551DC7" w:rsidP="003D3ABB">
                      <w:pPr>
                        <w:pStyle w:val="ListParagraph"/>
                        <w:numPr>
                          <w:ilvl w:val="0"/>
                          <w:numId w:val="13"/>
                        </w:numPr>
                        <w:ind w:left="180" w:hanging="270"/>
                        <w:rPr>
                          <w:sz w:val="20"/>
                          <w:szCs w:val="20"/>
                        </w:rPr>
                      </w:pPr>
                      <w:r w:rsidRPr="009924FF">
                        <w:rPr>
                          <w:sz w:val="20"/>
                          <w:szCs w:val="20"/>
                        </w:rPr>
                        <w:t>Conduct evaluative research.</w:t>
                      </w:r>
                    </w:p>
                  </w:txbxContent>
                </v:textbox>
              </v:roundrect>
            </w:pict>
          </mc:Fallback>
        </mc:AlternateContent>
      </w:r>
      <w:r w:rsidR="003D3ABB" w:rsidRPr="000C3988">
        <w:rPr>
          <w:b/>
          <w:noProof/>
        </w:rPr>
        <mc:AlternateContent>
          <mc:Choice Requires="wps">
            <w:drawing>
              <wp:anchor distT="0" distB="0" distL="114300" distR="114300" simplePos="0" relativeHeight="251678720" behindDoc="0" locked="0" layoutInCell="1" allowOverlap="1" wp14:anchorId="6E99ED05" wp14:editId="2226C9BC">
                <wp:simplePos x="0" y="0"/>
                <wp:positionH relativeFrom="column">
                  <wp:posOffset>2120265</wp:posOffset>
                </wp:positionH>
                <wp:positionV relativeFrom="paragraph">
                  <wp:posOffset>4302125</wp:posOffset>
                </wp:positionV>
                <wp:extent cx="4391660" cy="1381125"/>
                <wp:effectExtent l="0" t="0" r="27940" b="28575"/>
                <wp:wrapNone/>
                <wp:docPr id="27" name="Rounded Rectangle 27"/>
                <wp:cNvGraphicFramePr/>
                <a:graphic xmlns:a="http://schemas.openxmlformats.org/drawingml/2006/main">
                  <a:graphicData uri="http://schemas.microsoft.com/office/word/2010/wordprocessingShape">
                    <wps:wsp>
                      <wps:cNvSpPr/>
                      <wps:spPr>
                        <a:xfrm>
                          <a:off x="0" y="0"/>
                          <a:ext cx="4391660" cy="1381125"/>
                        </a:xfrm>
                        <a:prstGeom prst="roundRect">
                          <a:avLst/>
                        </a:prstGeom>
                      </wps:spPr>
                      <wps:style>
                        <a:lnRef idx="2">
                          <a:schemeClr val="accent5"/>
                        </a:lnRef>
                        <a:fillRef idx="1">
                          <a:schemeClr val="lt1"/>
                        </a:fillRef>
                        <a:effectRef idx="0">
                          <a:schemeClr val="accent5"/>
                        </a:effectRef>
                        <a:fontRef idx="minor">
                          <a:schemeClr val="dk1"/>
                        </a:fontRef>
                      </wps:style>
                      <wps:txbx>
                        <w:txbxContent>
                          <w:p w:rsidR="00551DC7" w:rsidRDefault="00551DC7" w:rsidP="003D3ABB">
                            <w:pPr>
                              <w:pStyle w:val="ListParagraph"/>
                              <w:numPr>
                                <w:ilvl w:val="0"/>
                                <w:numId w:val="14"/>
                              </w:numPr>
                              <w:ind w:left="180" w:hanging="270"/>
                              <w:rPr>
                                <w:sz w:val="20"/>
                                <w:szCs w:val="20"/>
                              </w:rPr>
                            </w:pPr>
                            <w:r w:rsidRPr="009924FF">
                              <w:rPr>
                                <w:sz w:val="20"/>
                                <w:szCs w:val="20"/>
                              </w:rPr>
                              <w:t>Develop co</w:t>
                            </w:r>
                            <w:r>
                              <w:rPr>
                                <w:sz w:val="20"/>
                                <w:szCs w:val="20"/>
                              </w:rPr>
                              <w:t xml:space="preserve">mmon service and administrative </w:t>
                            </w:r>
                            <w:r w:rsidRPr="009924FF">
                              <w:rPr>
                                <w:sz w:val="20"/>
                                <w:szCs w:val="20"/>
                              </w:rPr>
                              <w:t>standards across providers. Develop a shared performance management process for service providers using consumer feedback, standards review and analysis of outcomes.</w:t>
                            </w:r>
                          </w:p>
                          <w:p w:rsidR="00551DC7" w:rsidRDefault="00551DC7" w:rsidP="003D3ABB">
                            <w:pPr>
                              <w:pStyle w:val="ListParagraph"/>
                              <w:numPr>
                                <w:ilvl w:val="0"/>
                                <w:numId w:val="14"/>
                              </w:numPr>
                              <w:ind w:left="180" w:hanging="270"/>
                              <w:rPr>
                                <w:sz w:val="20"/>
                                <w:szCs w:val="20"/>
                              </w:rPr>
                            </w:pPr>
                            <w:r w:rsidRPr="009924FF">
                              <w:rPr>
                                <w:sz w:val="20"/>
                                <w:szCs w:val="20"/>
                              </w:rPr>
                              <w:t>Establish a robust HMIS solution.</w:t>
                            </w:r>
                          </w:p>
                          <w:p w:rsidR="00551DC7" w:rsidRDefault="00551DC7" w:rsidP="003D3ABB">
                            <w:pPr>
                              <w:pStyle w:val="ListParagraph"/>
                              <w:numPr>
                                <w:ilvl w:val="0"/>
                                <w:numId w:val="14"/>
                              </w:numPr>
                              <w:ind w:left="180" w:hanging="270"/>
                              <w:rPr>
                                <w:sz w:val="20"/>
                                <w:szCs w:val="20"/>
                              </w:rPr>
                            </w:pPr>
                            <w:r w:rsidRPr="00245CDC">
                              <w:rPr>
                                <w:sz w:val="20"/>
                                <w:szCs w:val="20"/>
                              </w:rPr>
                              <w:t>Establish an integrated funding structure and process.</w:t>
                            </w:r>
                          </w:p>
                          <w:p w:rsidR="00551DC7" w:rsidRPr="00245CDC" w:rsidRDefault="00551DC7" w:rsidP="003D3ABB">
                            <w:pPr>
                              <w:pStyle w:val="ListParagraph"/>
                              <w:numPr>
                                <w:ilvl w:val="0"/>
                                <w:numId w:val="14"/>
                              </w:numPr>
                              <w:ind w:left="180" w:hanging="270"/>
                              <w:rPr>
                                <w:sz w:val="20"/>
                                <w:szCs w:val="20"/>
                              </w:rPr>
                            </w:pPr>
                            <w:r>
                              <w:rPr>
                                <w:sz w:val="20"/>
                                <w:szCs w:val="20"/>
                              </w:rPr>
                              <w:t>Integrate planning process.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7" o:spid="_x0000_s1057" style="position:absolute;margin-left:166.95pt;margin-top:338.75pt;width:345.8pt;height:10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" fillcolor="white [3201]" strokecolor="#4bacc6 [3208]" strokeweight="2pt">
                <v:textbox>
                  <w:txbxContent>
                    <w:p w:rsidR="00551DC7" w:rsidRDefault="00551DC7" w:rsidP="003D3ABB">
                      <w:pPr>
                        <w:pStyle w:val="ListParagraph"/>
                        <w:numPr>
                          <w:ilvl w:val="0"/>
                          <w:numId w:val="14"/>
                        </w:numPr>
                        <w:ind w:left="180" w:hanging="270"/>
                        <w:rPr>
                          <w:sz w:val="20"/>
                          <w:szCs w:val="20"/>
                        </w:rPr>
                      </w:pPr>
                      <w:r w:rsidRPr="009924FF">
                        <w:rPr>
                          <w:sz w:val="20"/>
                          <w:szCs w:val="20"/>
                        </w:rPr>
                        <w:t>Develop co</w:t>
                      </w:r>
                      <w:r>
                        <w:rPr>
                          <w:sz w:val="20"/>
                          <w:szCs w:val="20"/>
                        </w:rPr>
                        <w:t xml:space="preserve">mmon service and administrative </w:t>
                      </w:r>
                      <w:r w:rsidRPr="009924FF">
                        <w:rPr>
                          <w:sz w:val="20"/>
                          <w:szCs w:val="20"/>
                        </w:rPr>
                        <w:t>standards across providers. Develop a shared performance management process for service providers using consumer feedback, standards review and analysis of outcomes.</w:t>
                      </w:r>
                    </w:p>
                    <w:p w:rsidR="00551DC7" w:rsidRDefault="00551DC7" w:rsidP="003D3ABB">
                      <w:pPr>
                        <w:pStyle w:val="ListParagraph"/>
                        <w:numPr>
                          <w:ilvl w:val="0"/>
                          <w:numId w:val="14"/>
                        </w:numPr>
                        <w:ind w:left="180" w:hanging="270"/>
                        <w:rPr>
                          <w:sz w:val="20"/>
                          <w:szCs w:val="20"/>
                        </w:rPr>
                      </w:pPr>
                      <w:r w:rsidRPr="009924FF">
                        <w:rPr>
                          <w:sz w:val="20"/>
                          <w:szCs w:val="20"/>
                        </w:rPr>
                        <w:t>Establish a robust HMIS solution.</w:t>
                      </w:r>
                    </w:p>
                    <w:p w:rsidR="00551DC7" w:rsidRDefault="00551DC7" w:rsidP="003D3ABB">
                      <w:pPr>
                        <w:pStyle w:val="ListParagraph"/>
                        <w:numPr>
                          <w:ilvl w:val="0"/>
                          <w:numId w:val="14"/>
                        </w:numPr>
                        <w:ind w:left="180" w:hanging="270"/>
                        <w:rPr>
                          <w:sz w:val="20"/>
                          <w:szCs w:val="20"/>
                        </w:rPr>
                      </w:pPr>
                      <w:r w:rsidRPr="00245CDC">
                        <w:rPr>
                          <w:sz w:val="20"/>
                          <w:szCs w:val="20"/>
                        </w:rPr>
                        <w:t>Establish an integrated funding structure and process.</w:t>
                      </w:r>
                    </w:p>
                    <w:p w:rsidR="00551DC7" w:rsidRPr="00245CDC" w:rsidRDefault="00551DC7" w:rsidP="003D3ABB">
                      <w:pPr>
                        <w:pStyle w:val="ListParagraph"/>
                        <w:numPr>
                          <w:ilvl w:val="0"/>
                          <w:numId w:val="14"/>
                        </w:numPr>
                        <w:ind w:left="180" w:hanging="270"/>
                        <w:rPr>
                          <w:sz w:val="20"/>
                          <w:szCs w:val="20"/>
                        </w:rPr>
                      </w:pPr>
                      <w:r>
                        <w:rPr>
                          <w:sz w:val="20"/>
                          <w:szCs w:val="20"/>
                        </w:rPr>
                        <w:t>Integrate planning process.</w:t>
                      </w:r>
                    </w:p>
                  </w:txbxContent>
                </v:textbox>
              </v:roundrect>
            </w:pict>
          </mc:Fallback>
        </mc:AlternateContent>
      </w:r>
    </w:p>
    <w:p w:rsidR="003D3ABB" w:rsidRPr="00E073F8" w:rsidRDefault="00D10920" w:rsidP="003D3ABB">
      <w:pPr>
        <w:jc w:val="center"/>
        <w:rPr>
          <w:b/>
          <w:color w:val="4BACC6" w:themeColor="accent5"/>
          <w:sz w:val="28"/>
        </w:rPr>
      </w:pPr>
      <w:r w:rsidRPr="000C3988">
        <w:rPr>
          <w:b/>
          <w:noProof/>
        </w:rPr>
        <mc:AlternateContent>
          <mc:Choice Requires="wps">
            <w:drawing>
              <wp:anchor distT="0" distB="0" distL="114300" distR="114300" simplePos="0" relativeHeight="251684864" behindDoc="0" locked="0" layoutInCell="1" allowOverlap="1" wp14:anchorId="050E46CC" wp14:editId="0FBEA640">
                <wp:simplePos x="0" y="0"/>
                <wp:positionH relativeFrom="column">
                  <wp:posOffset>6854190</wp:posOffset>
                </wp:positionH>
                <wp:positionV relativeFrom="paragraph">
                  <wp:posOffset>3988435</wp:posOffset>
                </wp:positionV>
                <wp:extent cx="2652395" cy="1314450"/>
                <wp:effectExtent l="0" t="0" r="14605" b="19050"/>
                <wp:wrapNone/>
                <wp:docPr id="29" name="Rounded Rectangle 29"/>
                <wp:cNvGraphicFramePr/>
                <a:graphic xmlns:a="http://schemas.openxmlformats.org/drawingml/2006/main">
                  <a:graphicData uri="http://schemas.microsoft.com/office/word/2010/wordprocessingShape">
                    <wps:wsp>
                      <wps:cNvSpPr/>
                      <wps:spPr>
                        <a:xfrm>
                          <a:off x="0" y="0"/>
                          <a:ext cx="2652395" cy="1314450"/>
                        </a:xfrm>
                        <a:prstGeom prst="roundRect">
                          <a:avLst/>
                        </a:prstGeom>
                        <a:ln>
                          <a:solidFill>
                            <a:schemeClr val="accent6">
                              <a:lumMod val="75000"/>
                            </a:schemeClr>
                          </a:solidFill>
                        </a:ln>
                      </wps:spPr>
                      <wps:style>
                        <a:lnRef idx="2">
                          <a:schemeClr val="accent5"/>
                        </a:lnRef>
                        <a:fillRef idx="1">
                          <a:schemeClr val="lt1"/>
                        </a:fillRef>
                        <a:effectRef idx="0">
                          <a:schemeClr val="accent5"/>
                        </a:effectRef>
                        <a:fontRef idx="minor">
                          <a:schemeClr val="dk1"/>
                        </a:fontRef>
                      </wps:style>
                      <wps:txbx>
                        <w:txbxContent>
                          <w:p w:rsidR="00551DC7" w:rsidRDefault="00551DC7" w:rsidP="003D3ABB">
                            <w:pPr>
                              <w:pStyle w:val="ListParagraph"/>
                              <w:numPr>
                                <w:ilvl w:val="0"/>
                                <w:numId w:val="16"/>
                              </w:numPr>
                              <w:ind w:left="180" w:hanging="270"/>
                              <w:rPr>
                                <w:sz w:val="20"/>
                                <w:szCs w:val="20"/>
                              </w:rPr>
                            </w:pPr>
                            <w:r>
                              <w:rPr>
                                <w:sz w:val="20"/>
                                <w:szCs w:val="20"/>
                              </w:rPr>
                              <w:t>Shared service standards developed; implemented HMIS data sharing</w:t>
                            </w:r>
                          </w:p>
                          <w:p w:rsidR="00551DC7" w:rsidRDefault="00551DC7" w:rsidP="003D3ABB">
                            <w:pPr>
                              <w:pStyle w:val="ListParagraph"/>
                              <w:numPr>
                                <w:ilvl w:val="0"/>
                                <w:numId w:val="16"/>
                              </w:numPr>
                              <w:ind w:left="180" w:hanging="270"/>
                              <w:rPr>
                                <w:sz w:val="20"/>
                                <w:szCs w:val="20"/>
                              </w:rPr>
                            </w:pPr>
                            <w:r>
                              <w:rPr>
                                <w:sz w:val="20"/>
                                <w:szCs w:val="20"/>
                              </w:rPr>
                              <w:t>Street outreach court (2005)</w:t>
                            </w:r>
                          </w:p>
                          <w:p w:rsidR="00551DC7" w:rsidRDefault="00551DC7" w:rsidP="003D3ABB">
                            <w:pPr>
                              <w:pStyle w:val="ListParagraph"/>
                              <w:numPr>
                                <w:ilvl w:val="0"/>
                                <w:numId w:val="16"/>
                              </w:numPr>
                              <w:ind w:left="180" w:hanging="270"/>
                              <w:rPr>
                                <w:sz w:val="20"/>
                                <w:szCs w:val="20"/>
                              </w:rPr>
                            </w:pPr>
                            <w:r>
                              <w:rPr>
                                <w:sz w:val="20"/>
                                <w:szCs w:val="20"/>
                              </w:rPr>
                              <w:t>Engagement center (2008)</w:t>
                            </w:r>
                          </w:p>
                          <w:p w:rsidR="00551DC7" w:rsidRDefault="00551DC7" w:rsidP="003D3ABB">
                            <w:pPr>
                              <w:pStyle w:val="ListParagraph"/>
                              <w:numPr>
                                <w:ilvl w:val="0"/>
                                <w:numId w:val="16"/>
                              </w:numPr>
                              <w:ind w:left="180" w:hanging="270"/>
                              <w:rPr>
                                <w:sz w:val="20"/>
                                <w:szCs w:val="20"/>
                              </w:rPr>
                            </w:pPr>
                            <w:r>
                              <w:rPr>
                                <w:sz w:val="20"/>
                                <w:szCs w:val="20"/>
                              </w:rPr>
                              <w:t>JIF created;</w:t>
                            </w:r>
                            <w:r w:rsidRPr="00DF5C54">
                              <w:rPr>
                                <w:sz w:val="20"/>
                                <w:szCs w:val="20"/>
                              </w:rPr>
                              <w:t xml:space="preserve"> precursor to CoFu</w:t>
                            </w:r>
                          </w:p>
                          <w:p w:rsidR="00551DC7" w:rsidRPr="00070179" w:rsidRDefault="00551DC7" w:rsidP="003D3ABB">
                            <w:pPr>
                              <w:pStyle w:val="ListParagraph"/>
                              <w:numPr>
                                <w:ilvl w:val="0"/>
                                <w:numId w:val="16"/>
                              </w:numPr>
                              <w:ind w:left="180" w:hanging="270"/>
                              <w:rPr>
                                <w:sz w:val="20"/>
                                <w:szCs w:val="20"/>
                              </w:rPr>
                            </w:pPr>
                            <w:r>
                              <w:rPr>
                                <w:sz w:val="20"/>
                                <w:szCs w:val="20"/>
                              </w:rPr>
                              <w:t>Shared services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9" o:spid="_x0000_s1058" style="position:absolute;left:0;text-align:left;margin-left:539.7pt;margin-top:314.05pt;width:208.85pt;height:10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" fillcolor="white [3201]" strokecolor="#e36c0a [2409]" strokeweight="2pt">
                <v:textbox>
                  <w:txbxContent>
                    <w:p w:rsidR="00551DC7" w:rsidRDefault="00551DC7" w:rsidP="003D3ABB">
                      <w:pPr>
                        <w:pStyle w:val="ListParagraph"/>
                        <w:numPr>
                          <w:ilvl w:val="0"/>
                          <w:numId w:val="16"/>
                        </w:numPr>
                        <w:ind w:left="180" w:hanging="270"/>
                        <w:rPr>
                          <w:sz w:val="20"/>
                          <w:szCs w:val="20"/>
                        </w:rPr>
                      </w:pPr>
                      <w:r>
                        <w:rPr>
                          <w:sz w:val="20"/>
                          <w:szCs w:val="20"/>
                        </w:rPr>
                        <w:t>Shared service standards developed; implemented HMIS data sharing</w:t>
                      </w:r>
                    </w:p>
                    <w:p w:rsidR="00551DC7" w:rsidRDefault="00551DC7" w:rsidP="003D3ABB">
                      <w:pPr>
                        <w:pStyle w:val="ListParagraph"/>
                        <w:numPr>
                          <w:ilvl w:val="0"/>
                          <w:numId w:val="16"/>
                        </w:numPr>
                        <w:ind w:left="180" w:hanging="270"/>
                        <w:rPr>
                          <w:sz w:val="20"/>
                          <w:szCs w:val="20"/>
                        </w:rPr>
                      </w:pPr>
                      <w:r>
                        <w:rPr>
                          <w:sz w:val="20"/>
                          <w:szCs w:val="20"/>
                        </w:rPr>
                        <w:t>Street outreach court (2005)</w:t>
                      </w:r>
                    </w:p>
                    <w:p w:rsidR="00551DC7" w:rsidRDefault="00551DC7" w:rsidP="003D3ABB">
                      <w:pPr>
                        <w:pStyle w:val="ListParagraph"/>
                        <w:numPr>
                          <w:ilvl w:val="0"/>
                          <w:numId w:val="16"/>
                        </w:numPr>
                        <w:ind w:left="180" w:hanging="270"/>
                        <w:rPr>
                          <w:sz w:val="20"/>
                          <w:szCs w:val="20"/>
                        </w:rPr>
                      </w:pPr>
                      <w:r>
                        <w:rPr>
                          <w:sz w:val="20"/>
                          <w:szCs w:val="20"/>
                        </w:rPr>
                        <w:t>Engagement center (2008)</w:t>
                      </w:r>
                    </w:p>
                    <w:p w:rsidR="00551DC7" w:rsidRDefault="00551DC7" w:rsidP="003D3ABB">
                      <w:pPr>
                        <w:pStyle w:val="ListParagraph"/>
                        <w:numPr>
                          <w:ilvl w:val="0"/>
                          <w:numId w:val="16"/>
                        </w:numPr>
                        <w:ind w:left="180" w:hanging="270"/>
                        <w:rPr>
                          <w:sz w:val="20"/>
                          <w:szCs w:val="20"/>
                        </w:rPr>
                      </w:pPr>
                      <w:r>
                        <w:rPr>
                          <w:sz w:val="20"/>
                          <w:szCs w:val="20"/>
                        </w:rPr>
                        <w:t>JIF created;</w:t>
                      </w:r>
                      <w:r w:rsidRPr="00DF5C54">
                        <w:rPr>
                          <w:sz w:val="20"/>
                          <w:szCs w:val="20"/>
                        </w:rPr>
                        <w:t xml:space="preserve"> precursor to </w:t>
                      </w:r>
                      <w:proofErr w:type="spellStart"/>
                      <w:r w:rsidRPr="00DF5C54">
                        <w:rPr>
                          <w:sz w:val="20"/>
                          <w:szCs w:val="20"/>
                        </w:rPr>
                        <w:t>CoFu</w:t>
                      </w:r>
                      <w:proofErr w:type="spellEnd"/>
                    </w:p>
                    <w:p w:rsidR="00551DC7" w:rsidRPr="00070179" w:rsidRDefault="00551DC7" w:rsidP="003D3ABB">
                      <w:pPr>
                        <w:pStyle w:val="ListParagraph"/>
                        <w:numPr>
                          <w:ilvl w:val="0"/>
                          <w:numId w:val="16"/>
                        </w:numPr>
                        <w:ind w:left="180" w:hanging="270"/>
                        <w:rPr>
                          <w:sz w:val="20"/>
                          <w:szCs w:val="20"/>
                        </w:rPr>
                      </w:pPr>
                      <w:r>
                        <w:rPr>
                          <w:sz w:val="20"/>
                          <w:szCs w:val="20"/>
                        </w:rPr>
                        <w:t>Shared services work</w:t>
                      </w:r>
                    </w:p>
                  </w:txbxContent>
                </v:textbox>
              </v:roundrect>
            </w:pict>
          </mc:Fallback>
        </mc:AlternateContent>
      </w:r>
      <w:r w:rsidRPr="000C3988">
        <w:rPr>
          <w:b/>
          <w:noProof/>
        </w:rPr>
        <mc:AlternateContent>
          <mc:Choice Requires="wps">
            <w:drawing>
              <wp:anchor distT="0" distB="0" distL="114300" distR="114300" simplePos="0" relativeHeight="251685888" behindDoc="0" locked="0" layoutInCell="1" allowOverlap="1" wp14:anchorId="505560BA" wp14:editId="766C9968">
                <wp:simplePos x="0" y="0"/>
                <wp:positionH relativeFrom="column">
                  <wp:posOffset>6854190</wp:posOffset>
                </wp:positionH>
                <wp:positionV relativeFrom="paragraph">
                  <wp:posOffset>5302885</wp:posOffset>
                </wp:positionV>
                <wp:extent cx="2652395" cy="971550"/>
                <wp:effectExtent l="0" t="0" r="14605" b="19050"/>
                <wp:wrapNone/>
                <wp:docPr id="28" name="Rounded Rectangle 28"/>
                <wp:cNvGraphicFramePr/>
                <a:graphic xmlns:a="http://schemas.openxmlformats.org/drawingml/2006/main">
                  <a:graphicData uri="http://schemas.microsoft.com/office/word/2010/wordprocessingShape">
                    <wps:wsp>
                      <wps:cNvSpPr/>
                      <wps:spPr>
                        <a:xfrm>
                          <a:off x="0" y="0"/>
                          <a:ext cx="2652395" cy="971550"/>
                        </a:xfrm>
                        <a:prstGeom prst="roundRect">
                          <a:avLst/>
                        </a:prstGeom>
                        <a:ln>
                          <a:solidFill>
                            <a:schemeClr val="accent6">
                              <a:lumMod val="75000"/>
                            </a:schemeClr>
                          </a:solidFill>
                        </a:ln>
                      </wps:spPr>
                      <wps:style>
                        <a:lnRef idx="2">
                          <a:schemeClr val="accent5"/>
                        </a:lnRef>
                        <a:fillRef idx="1">
                          <a:schemeClr val="lt1"/>
                        </a:fillRef>
                        <a:effectRef idx="0">
                          <a:schemeClr val="accent5"/>
                        </a:effectRef>
                        <a:fontRef idx="minor">
                          <a:schemeClr val="dk1"/>
                        </a:fontRef>
                      </wps:style>
                      <wps:txbx>
                        <w:txbxContent>
                          <w:p w:rsidR="00551DC7" w:rsidRPr="008F7DA6" w:rsidRDefault="00551DC7" w:rsidP="003D3ABB">
                            <w:pPr>
                              <w:pStyle w:val="ListParagraph"/>
                              <w:numPr>
                                <w:ilvl w:val="0"/>
                                <w:numId w:val="18"/>
                              </w:numPr>
                              <w:ind w:left="270" w:hanging="270"/>
                              <w:rPr>
                                <w:sz w:val="20"/>
                                <w:szCs w:val="20"/>
                              </w:rPr>
                            </w:pPr>
                            <w:r w:rsidRPr="008F7DA6">
                              <w:rPr>
                                <w:sz w:val="20"/>
                                <w:szCs w:val="20"/>
                              </w:rPr>
                              <w:t>Conduct PIT counts bi-annually</w:t>
                            </w:r>
                          </w:p>
                          <w:p w:rsidR="00551DC7" w:rsidRPr="008F7DA6" w:rsidRDefault="00551DC7" w:rsidP="003D3ABB">
                            <w:pPr>
                              <w:pStyle w:val="ListParagraph"/>
                              <w:numPr>
                                <w:ilvl w:val="0"/>
                                <w:numId w:val="18"/>
                              </w:numPr>
                              <w:ind w:left="270" w:hanging="270"/>
                              <w:rPr>
                                <w:sz w:val="20"/>
                                <w:szCs w:val="20"/>
                              </w:rPr>
                            </w:pPr>
                            <w:r w:rsidRPr="008F7DA6">
                              <w:rPr>
                                <w:sz w:val="20"/>
                                <w:szCs w:val="20"/>
                              </w:rPr>
                              <w:t>Evaluative research model explored but not created</w:t>
                            </w:r>
                          </w:p>
                          <w:p w:rsidR="00551DC7" w:rsidRPr="008F7DA6" w:rsidRDefault="00551DC7" w:rsidP="003D3ABB">
                            <w:pPr>
                              <w:pStyle w:val="ListParagraph"/>
                              <w:numPr>
                                <w:ilvl w:val="0"/>
                                <w:numId w:val="18"/>
                              </w:numPr>
                              <w:ind w:left="270" w:hanging="270"/>
                              <w:rPr>
                                <w:sz w:val="20"/>
                                <w:szCs w:val="20"/>
                              </w:rPr>
                            </w:pPr>
                            <w:r>
                              <w:rPr>
                                <w:sz w:val="20"/>
                                <w:szCs w:val="20"/>
                              </w:rPr>
                              <w:t>L</w:t>
                            </w:r>
                            <w:r w:rsidRPr="008F7DA6">
                              <w:rPr>
                                <w:sz w:val="20"/>
                                <w:szCs w:val="20"/>
                              </w:rPr>
                              <w:t>ocal, state, federal advocacy efforts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8" o:spid="_x0000_s1059" style="position:absolute;left:0;text-align:left;margin-left:539.7pt;margin-top:417.55pt;width:208.85pt;height:7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" fillcolor="white [3201]" strokecolor="#e36c0a [2409]" strokeweight="2pt">
                <v:textbox>
                  <w:txbxContent>
                    <w:p w:rsidR="00551DC7" w:rsidRPr="008F7DA6" w:rsidRDefault="00551DC7" w:rsidP="003D3ABB">
                      <w:pPr>
                        <w:pStyle w:val="ListParagraph"/>
                        <w:numPr>
                          <w:ilvl w:val="0"/>
                          <w:numId w:val="18"/>
                        </w:numPr>
                        <w:ind w:left="270" w:hanging="270"/>
                        <w:rPr>
                          <w:sz w:val="20"/>
                          <w:szCs w:val="20"/>
                        </w:rPr>
                      </w:pPr>
                      <w:r w:rsidRPr="008F7DA6">
                        <w:rPr>
                          <w:sz w:val="20"/>
                          <w:szCs w:val="20"/>
                        </w:rPr>
                        <w:t>Conduct PIT counts bi-annually</w:t>
                      </w:r>
                    </w:p>
                    <w:p w:rsidR="00551DC7" w:rsidRPr="008F7DA6" w:rsidRDefault="00551DC7" w:rsidP="003D3ABB">
                      <w:pPr>
                        <w:pStyle w:val="ListParagraph"/>
                        <w:numPr>
                          <w:ilvl w:val="0"/>
                          <w:numId w:val="18"/>
                        </w:numPr>
                        <w:ind w:left="270" w:hanging="270"/>
                        <w:rPr>
                          <w:sz w:val="20"/>
                          <w:szCs w:val="20"/>
                        </w:rPr>
                      </w:pPr>
                      <w:r w:rsidRPr="008F7DA6">
                        <w:rPr>
                          <w:sz w:val="20"/>
                          <w:szCs w:val="20"/>
                        </w:rPr>
                        <w:t>Evaluative research model explored but not created</w:t>
                      </w:r>
                    </w:p>
                    <w:p w:rsidR="00551DC7" w:rsidRPr="008F7DA6" w:rsidRDefault="00551DC7" w:rsidP="003D3ABB">
                      <w:pPr>
                        <w:pStyle w:val="ListParagraph"/>
                        <w:numPr>
                          <w:ilvl w:val="0"/>
                          <w:numId w:val="18"/>
                        </w:numPr>
                        <w:ind w:left="270" w:hanging="270"/>
                        <w:rPr>
                          <w:sz w:val="20"/>
                          <w:szCs w:val="20"/>
                        </w:rPr>
                      </w:pPr>
                      <w:r>
                        <w:rPr>
                          <w:sz w:val="20"/>
                          <w:szCs w:val="20"/>
                        </w:rPr>
                        <w:t>L</w:t>
                      </w:r>
                      <w:r w:rsidRPr="008F7DA6">
                        <w:rPr>
                          <w:sz w:val="20"/>
                          <w:szCs w:val="20"/>
                        </w:rPr>
                        <w:t>ocal, state, federal advocacy efforts</w:t>
                      </w:r>
                    </w:p>
                  </w:txbxContent>
                </v:textbox>
              </v:roundrect>
            </w:pict>
          </mc:Fallback>
        </mc:AlternateContent>
      </w:r>
      <w:r w:rsidR="003D3ABB">
        <w:rPr>
          <w:b/>
          <w:color w:val="5F497A" w:themeColor="accent4" w:themeShade="BF"/>
          <w:sz w:val="28"/>
        </w:rPr>
        <w:br w:type="page"/>
      </w:r>
    </w:p>
    <w:p w:rsidR="003D3ABB" w:rsidRDefault="003D3ABB" w:rsidP="00E073F8">
      <w:pPr>
        <w:jc w:val="center"/>
        <w:rPr>
          <w:b/>
          <w:color w:val="5F497A" w:themeColor="accent4" w:themeShade="BF"/>
          <w:sz w:val="28"/>
        </w:rPr>
        <w:sectPr w:rsidR="003D3ABB" w:rsidSect="00D10920">
          <w:headerReference w:type="first" r:id="rId12"/>
          <w:pgSz w:w="15840" w:h="12240" w:orient="landscape"/>
          <w:pgMar w:top="288" w:right="720" w:bottom="288" w:left="720" w:header="0" w:footer="0" w:gutter="0"/>
          <w:cols w:space="720"/>
          <w:titlePg/>
          <w:docGrid w:linePitch="360"/>
        </w:sectPr>
      </w:pPr>
    </w:p>
    <w:p w:rsidR="00D36BE0" w:rsidRPr="00E073F8" w:rsidRDefault="00D36BE0" w:rsidP="00E073F8">
      <w:pPr>
        <w:jc w:val="center"/>
        <w:rPr>
          <w:b/>
          <w:color w:val="4BACC6" w:themeColor="accent5"/>
          <w:sz w:val="28"/>
        </w:rPr>
      </w:pPr>
      <w:r w:rsidRPr="00D36BE0">
        <w:rPr>
          <w:b/>
          <w:color w:val="5F497A" w:themeColor="accent4" w:themeShade="BF"/>
          <w:sz w:val="28"/>
        </w:rPr>
        <w:lastRenderedPageBreak/>
        <w:t xml:space="preserve">Appendix </w:t>
      </w:r>
      <w:r w:rsidR="003D3ABB">
        <w:rPr>
          <w:b/>
          <w:color w:val="5F497A" w:themeColor="accent4" w:themeShade="BF"/>
          <w:sz w:val="28"/>
        </w:rPr>
        <w:t>B</w:t>
      </w:r>
      <w:r w:rsidRPr="00D36BE0">
        <w:rPr>
          <w:b/>
          <w:color w:val="5F497A" w:themeColor="accent4" w:themeShade="BF"/>
          <w:sz w:val="28"/>
        </w:rPr>
        <w:br/>
        <w:t>Focus Group Protocol</w:t>
      </w:r>
    </w:p>
    <w:p w:rsidR="00D36BE0" w:rsidRPr="005F5ADA" w:rsidRDefault="00D36BE0" w:rsidP="00D36BE0">
      <w:pPr>
        <w:pStyle w:val="NormalWeb"/>
        <w:spacing w:before="0" w:beforeAutospacing="0" w:after="0" w:afterAutospacing="0"/>
        <w:ind w:left="1080"/>
        <w:rPr>
          <w:rFonts w:asciiTheme="minorHAnsi" w:hAnsiTheme="minorHAnsi" w:cstheme="minorHAnsi"/>
          <w:b/>
          <w:color w:val="5F497A" w:themeColor="accent4" w:themeShade="BF"/>
        </w:rPr>
      </w:pPr>
      <w:r w:rsidRPr="005F5ADA">
        <w:rPr>
          <w:rFonts w:asciiTheme="minorHAnsi" w:hAnsiTheme="minorHAnsi" w:cstheme="minorHAnsi"/>
          <w:b/>
          <w:color w:val="5F497A" w:themeColor="accent4" w:themeShade="BF"/>
        </w:rPr>
        <w:t xml:space="preserve">Focus Group Protocol </w:t>
      </w:r>
    </w:p>
    <w:p w:rsidR="00D36BE0" w:rsidRPr="00557D32" w:rsidRDefault="00D36BE0" w:rsidP="00D36BE0">
      <w:pPr>
        <w:pStyle w:val="NormalWeb"/>
        <w:numPr>
          <w:ilvl w:val="0"/>
          <w:numId w:val="4"/>
        </w:numPr>
        <w:spacing w:before="0" w:beforeAutospacing="0" w:after="0" w:afterAutospacing="0"/>
        <w:rPr>
          <w:rFonts w:asciiTheme="minorHAnsi" w:hAnsiTheme="minorHAnsi" w:cstheme="minorHAnsi"/>
          <w:b/>
        </w:rPr>
      </w:pPr>
      <w:r w:rsidRPr="00E1611E">
        <w:rPr>
          <w:rFonts w:asciiTheme="minorHAnsi" w:hAnsiTheme="minorHAnsi" w:cstheme="minorHAnsi"/>
          <w:u w:val="single"/>
        </w:rPr>
        <w:t>Introduction (5-10 minutes)</w:t>
      </w:r>
      <w:r w:rsidRPr="00E1611E">
        <w:rPr>
          <w:rFonts w:asciiTheme="minorHAnsi" w:hAnsiTheme="minorHAnsi" w:cstheme="minorHAnsi"/>
        </w:rPr>
        <w:t xml:space="preserve">: </w:t>
      </w:r>
      <w:r>
        <w:rPr>
          <w:rFonts w:asciiTheme="minorHAnsi" w:hAnsiTheme="minorHAnsi" w:cstheme="minorHAnsi"/>
        </w:rPr>
        <w:t>The moderator introduces herself and the supportive staff and takes time to explain the purpose of the focus group, the context of the focus group, as well as provide any supportive documents to focus group participants.</w:t>
      </w:r>
    </w:p>
    <w:p w:rsidR="00D36BE0" w:rsidRPr="00557D32" w:rsidRDefault="00D36BE0" w:rsidP="00D36BE0">
      <w:pPr>
        <w:pStyle w:val="NormalWeb"/>
        <w:numPr>
          <w:ilvl w:val="0"/>
          <w:numId w:val="4"/>
        </w:numPr>
        <w:spacing w:before="0" w:beforeAutospacing="0" w:after="0" w:afterAutospacing="0"/>
        <w:rPr>
          <w:rFonts w:asciiTheme="minorHAnsi" w:hAnsiTheme="minorHAnsi" w:cstheme="minorHAnsi"/>
          <w:b/>
        </w:rPr>
      </w:pPr>
      <w:r>
        <w:rPr>
          <w:rFonts w:asciiTheme="minorHAnsi" w:hAnsiTheme="minorHAnsi" w:cstheme="minorHAnsi"/>
          <w:u w:val="single"/>
        </w:rPr>
        <w:t>General probing questions:</w:t>
      </w:r>
    </w:p>
    <w:p w:rsidR="00D36BE0" w:rsidRPr="00BC2EF6" w:rsidRDefault="00D36BE0" w:rsidP="00D36BE0">
      <w:pPr>
        <w:pStyle w:val="NormalWeb"/>
        <w:numPr>
          <w:ilvl w:val="1"/>
          <w:numId w:val="4"/>
        </w:numPr>
        <w:spacing w:before="0" w:beforeAutospacing="0" w:after="0" w:afterAutospacing="0"/>
        <w:rPr>
          <w:rFonts w:asciiTheme="minorHAnsi" w:hAnsiTheme="minorHAnsi" w:cstheme="minorHAnsi"/>
          <w:b/>
        </w:rPr>
      </w:pPr>
      <w:r>
        <w:rPr>
          <w:rFonts w:asciiTheme="minorHAnsi" w:hAnsiTheme="minorHAnsi" w:cstheme="minorHAnsi"/>
        </w:rPr>
        <w:t>You all specialize in programs and policies related to (health, childhood development, aging, nutritional services, etc.); Generally speaking, does your work also intertwine with issues of housing and homelessness?</w:t>
      </w:r>
    </w:p>
    <w:p w:rsidR="00D36BE0" w:rsidRPr="00376698" w:rsidRDefault="00D36BE0" w:rsidP="00D36BE0">
      <w:pPr>
        <w:pStyle w:val="NormalWeb"/>
        <w:numPr>
          <w:ilvl w:val="2"/>
          <w:numId w:val="4"/>
        </w:numPr>
        <w:spacing w:before="0" w:beforeAutospacing="0" w:after="0" w:afterAutospacing="0"/>
        <w:rPr>
          <w:rFonts w:asciiTheme="minorHAnsi" w:hAnsiTheme="minorHAnsi" w:cstheme="minorHAnsi"/>
          <w:b/>
        </w:rPr>
      </w:pPr>
      <w:r>
        <w:rPr>
          <w:rFonts w:asciiTheme="minorHAnsi" w:hAnsiTheme="minorHAnsi" w:cstheme="minorHAnsi"/>
        </w:rPr>
        <w:t>What are some examples</w:t>
      </w:r>
    </w:p>
    <w:p w:rsidR="00D36BE0" w:rsidRPr="00376698" w:rsidRDefault="00D36BE0" w:rsidP="00D36BE0">
      <w:pPr>
        <w:pStyle w:val="NormalWeb"/>
        <w:numPr>
          <w:ilvl w:val="0"/>
          <w:numId w:val="4"/>
        </w:numPr>
        <w:spacing w:before="0" w:beforeAutospacing="0" w:after="0" w:afterAutospacing="0"/>
        <w:rPr>
          <w:rFonts w:asciiTheme="minorHAnsi" w:hAnsiTheme="minorHAnsi" w:cstheme="minorHAnsi"/>
          <w:b/>
        </w:rPr>
      </w:pPr>
      <w:r>
        <w:rPr>
          <w:rFonts w:asciiTheme="minorHAnsi" w:hAnsiTheme="minorHAnsi" w:cstheme="minorHAnsi"/>
          <w:u w:val="single"/>
        </w:rPr>
        <w:t>General observation questions:</w:t>
      </w:r>
    </w:p>
    <w:p w:rsidR="00D36BE0" w:rsidRPr="00376698" w:rsidRDefault="00D36BE0" w:rsidP="00D36BE0">
      <w:pPr>
        <w:pStyle w:val="NormalWeb"/>
        <w:numPr>
          <w:ilvl w:val="1"/>
          <w:numId w:val="4"/>
        </w:numPr>
        <w:spacing w:before="0" w:beforeAutospacing="0" w:after="0" w:afterAutospacing="0"/>
        <w:rPr>
          <w:rFonts w:asciiTheme="minorHAnsi" w:hAnsiTheme="minorHAnsi" w:cstheme="minorHAnsi"/>
          <w:b/>
        </w:rPr>
      </w:pPr>
      <w:r>
        <w:rPr>
          <w:rFonts w:asciiTheme="minorHAnsi" w:hAnsiTheme="minorHAnsi" w:cstheme="minorHAnsi"/>
        </w:rPr>
        <w:t>In the past 10 years, have you noticed any changes in housing and homelessness? (differences in programs, differences in the community of people experiencing homelessness, etc.)</w:t>
      </w:r>
    </w:p>
    <w:p w:rsidR="00D36BE0" w:rsidRDefault="00D36BE0" w:rsidP="00D36BE0">
      <w:pPr>
        <w:pStyle w:val="NormalWeb"/>
        <w:numPr>
          <w:ilvl w:val="1"/>
          <w:numId w:val="4"/>
        </w:numPr>
        <w:spacing w:before="0" w:beforeAutospacing="0" w:after="0" w:afterAutospacing="0"/>
        <w:rPr>
          <w:rFonts w:asciiTheme="minorHAnsi" w:hAnsiTheme="minorHAnsi" w:cstheme="minorHAnsi"/>
        </w:rPr>
      </w:pPr>
      <w:r w:rsidRPr="00BC2EF6">
        <w:rPr>
          <w:rFonts w:asciiTheme="minorHAnsi" w:hAnsiTheme="minorHAnsi" w:cstheme="minorHAnsi"/>
        </w:rPr>
        <w:t xml:space="preserve">In your opinion, what are some of </w:t>
      </w:r>
      <w:r>
        <w:rPr>
          <w:rFonts w:asciiTheme="minorHAnsi" w:hAnsiTheme="minorHAnsi" w:cstheme="minorHAnsi"/>
        </w:rPr>
        <w:t>the largest gaps in housing and homelessness services in the community?</w:t>
      </w:r>
    </w:p>
    <w:p w:rsidR="00D36BE0" w:rsidRPr="00BC2EF6" w:rsidRDefault="00D36BE0" w:rsidP="00D36BE0">
      <w:pPr>
        <w:pStyle w:val="NormalWeb"/>
        <w:numPr>
          <w:ilvl w:val="1"/>
          <w:numId w:val="4"/>
        </w:numPr>
        <w:spacing w:before="0" w:beforeAutospacing="0" w:after="0" w:afterAutospacing="0"/>
        <w:rPr>
          <w:rFonts w:asciiTheme="minorHAnsi" w:hAnsiTheme="minorHAnsi" w:cstheme="minorHAnsi"/>
        </w:rPr>
      </w:pPr>
      <w:r>
        <w:rPr>
          <w:rFonts w:asciiTheme="minorHAnsi" w:hAnsiTheme="minorHAnsi" w:cstheme="minorHAnsi"/>
        </w:rPr>
        <w:t>What changes would you like to see in housing and homelessness services in the community?</w:t>
      </w:r>
    </w:p>
    <w:p w:rsidR="00D36BE0" w:rsidRPr="00376698" w:rsidRDefault="00D36BE0" w:rsidP="00D36BE0">
      <w:pPr>
        <w:pStyle w:val="NormalWeb"/>
        <w:numPr>
          <w:ilvl w:val="0"/>
          <w:numId w:val="4"/>
        </w:numPr>
        <w:spacing w:before="0" w:beforeAutospacing="0" w:after="0" w:afterAutospacing="0"/>
        <w:rPr>
          <w:rFonts w:asciiTheme="minorHAnsi" w:hAnsiTheme="minorHAnsi" w:cstheme="minorHAnsi"/>
          <w:u w:val="single"/>
        </w:rPr>
      </w:pPr>
      <w:r w:rsidRPr="00376698">
        <w:rPr>
          <w:rFonts w:asciiTheme="minorHAnsi" w:hAnsiTheme="minorHAnsi" w:cstheme="minorHAnsi"/>
          <w:u w:val="single"/>
        </w:rPr>
        <w:t>Blueprint Specific Questions</w:t>
      </w:r>
    </w:p>
    <w:p w:rsidR="00D36BE0" w:rsidRPr="00BC2EF6" w:rsidRDefault="00D36BE0" w:rsidP="00D36BE0">
      <w:pPr>
        <w:pStyle w:val="NormalWeb"/>
        <w:numPr>
          <w:ilvl w:val="1"/>
          <w:numId w:val="4"/>
        </w:numPr>
        <w:spacing w:before="0" w:beforeAutospacing="0" w:after="0" w:afterAutospacing="0"/>
        <w:rPr>
          <w:rFonts w:asciiTheme="minorHAnsi" w:hAnsiTheme="minorHAnsi" w:cstheme="minorHAnsi"/>
          <w:b/>
        </w:rPr>
      </w:pPr>
      <w:r>
        <w:rPr>
          <w:rFonts w:asciiTheme="minorHAnsi" w:hAnsiTheme="minorHAnsi" w:cstheme="minorHAnsi"/>
        </w:rPr>
        <w:t>This is a specific question about the Blueprint to End Homelessness: looking at the success stories in the handout, are there agency or organizational collaborations not mentioned?</w:t>
      </w:r>
    </w:p>
    <w:p w:rsidR="00D36BE0" w:rsidRPr="00557D50" w:rsidRDefault="00D36BE0" w:rsidP="00D36BE0">
      <w:pPr>
        <w:pStyle w:val="NormalWeb"/>
        <w:numPr>
          <w:ilvl w:val="1"/>
          <w:numId w:val="4"/>
        </w:numPr>
        <w:spacing w:before="0" w:beforeAutospacing="0" w:after="0" w:afterAutospacing="0"/>
        <w:rPr>
          <w:rFonts w:asciiTheme="minorHAnsi" w:hAnsiTheme="minorHAnsi" w:cstheme="minorHAnsi"/>
          <w:b/>
        </w:rPr>
      </w:pPr>
      <w:r w:rsidRPr="00557D50">
        <w:rPr>
          <w:rFonts w:asciiTheme="minorHAnsi" w:hAnsiTheme="minorHAnsi" w:cstheme="minorHAnsi"/>
        </w:rPr>
        <w:t>What are some opportunities for further collaboration between agencies and across sectors that we may not have taken advantage of in the past?</w:t>
      </w:r>
    </w:p>
    <w:p w:rsidR="00D36BE0" w:rsidRPr="00BC2EF6" w:rsidRDefault="00D36BE0" w:rsidP="00D36BE0">
      <w:pPr>
        <w:pStyle w:val="NormalWeb"/>
        <w:numPr>
          <w:ilvl w:val="1"/>
          <w:numId w:val="4"/>
        </w:numPr>
        <w:spacing w:before="0" w:beforeAutospacing="0" w:after="0" w:afterAutospacing="0"/>
        <w:rPr>
          <w:rFonts w:asciiTheme="minorHAnsi" w:hAnsiTheme="minorHAnsi" w:cstheme="minorHAnsi"/>
          <w:b/>
        </w:rPr>
      </w:pPr>
      <w:r>
        <w:rPr>
          <w:rFonts w:asciiTheme="minorHAnsi" w:hAnsiTheme="minorHAnsi" w:cstheme="minorHAnsi"/>
        </w:rPr>
        <w:t>Do you know of any policies, programs, or initiatives in outside communities that could be replicated in a revised Blueprint?</w:t>
      </w:r>
    </w:p>
    <w:p w:rsidR="00D36BE0" w:rsidRPr="0031337E" w:rsidRDefault="00D36BE0" w:rsidP="00D36BE0">
      <w:pPr>
        <w:pStyle w:val="NormalWeb"/>
        <w:numPr>
          <w:ilvl w:val="0"/>
          <w:numId w:val="4"/>
        </w:numPr>
        <w:spacing w:before="0" w:beforeAutospacing="0" w:after="0" w:afterAutospacing="0"/>
        <w:rPr>
          <w:rFonts w:asciiTheme="minorHAnsi" w:hAnsiTheme="minorHAnsi" w:cstheme="minorHAnsi"/>
          <w:b/>
        </w:rPr>
      </w:pPr>
      <w:r>
        <w:rPr>
          <w:rFonts w:asciiTheme="minorHAnsi" w:hAnsiTheme="minorHAnsi" w:cstheme="minorHAnsi"/>
          <w:u w:val="single"/>
        </w:rPr>
        <w:t>Close</w:t>
      </w:r>
    </w:p>
    <w:p w:rsidR="00D36BE0" w:rsidRPr="0031337E" w:rsidRDefault="00D36BE0" w:rsidP="00D36BE0">
      <w:pPr>
        <w:pStyle w:val="NormalWeb"/>
        <w:numPr>
          <w:ilvl w:val="1"/>
          <w:numId w:val="4"/>
        </w:numPr>
        <w:spacing w:before="0" w:beforeAutospacing="0" w:after="0" w:afterAutospacing="0"/>
        <w:rPr>
          <w:rFonts w:asciiTheme="minorHAnsi" w:hAnsiTheme="minorHAnsi" w:cstheme="minorHAnsi"/>
          <w:b/>
        </w:rPr>
      </w:pPr>
      <w:r>
        <w:rPr>
          <w:rFonts w:asciiTheme="minorHAnsi" w:hAnsiTheme="minorHAnsi" w:cstheme="minorHAnsi"/>
        </w:rPr>
        <w:t>Is there anything we left out that you would like to talk about?</w:t>
      </w:r>
    </w:p>
    <w:p w:rsidR="00D36BE0" w:rsidRPr="00E1611E" w:rsidRDefault="00D36BE0" w:rsidP="00D36BE0">
      <w:pPr>
        <w:pStyle w:val="NormalWeb"/>
        <w:numPr>
          <w:ilvl w:val="1"/>
          <w:numId w:val="4"/>
        </w:numPr>
        <w:spacing w:before="0" w:beforeAutospacing="0" w:after="0" w:afterAutospacing="0"/>
        <w:rPr>
          <w:rFonts w:asciiTheme="minorHAnsi" w:hAnsiTheme="minorHAnsi" w:cstheme="minorHAnsi"/>
          <w:b/>
        </w:rPr>
      </w:pPr>
      <w:r>
        <w:rPr>
          <w:rFonts w:asciiTheme="minorHAnsi" w:hAnsiTheme="minorHAnsi" w:cstheme="minorHAnsi"/>
        </w:rPr>
        <w:t>What would you say is the most important point we discussed?</w:t>
      </w:r>
    </w:p>
    <w:p w:rsidR="00D36BE0" w:rsidRDefault="00D36BE0" w:rsidP="00D36BE0">
      <w:pPr>
        <w:pStyle w:val="NormalWeb"/>
        <w:spacing w:before="0" w:beforeAutospacing="0" w:after="0" w:afterAutospacing="0"/>
        <w:rPr>
          <w:rFonts w:asciiTheme="minorHAnsi" w:hAnsiTheme="minorHAnsi" w:cstheme="minorHAnsi"/>
        </w:rPr>
      </w:pPr>
    </w:p>
    <w:p w:rsidR="00D36BE0" w:rsidRPr="00D36BE0" w:rsidRDefault="00D36BE0" w:rsidP="00D36BE0">
      <w:pPr>
        <w:rPr>
          <w:sz w:val="24"/>
        </w:rPr>
      </w:pPr>
    </w:p>
    <w:sectPr w:rsidR="00D36BE0" w:rsidRPr="00D36BE0" w:rsidSect="003D3ABB">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AE" w:rsidRDefault="00CF64AE" w:rsidP="00B919F3">
      <w:pPr>
        <w:spacing w:after="0" w:line="240" w:lineRule="auto"/>
      </w:pPr>
      <w:r>
        <w:separator/>
      </w:r>
    </w:p>
  </w:endnote>
  <w:endnote w:type="continuationSeparator" w:id="0">
    <w:p w:rsidR="00CF64AE" w:rsidRDefault="00CF64AE" w:rsidP="00B9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7146568"/>
      <w:docPartObj>
        <w:docPartGallery w:val="Page Numbers (Bottom of Page)"/>
        <w:docPartUnique/>
      </w:docPartObj>
    </w:sdtPr>
    <w:sdtEndPr>
      <w:rPr>
        <w:color w:val="808080" w:themeColor="background1" w:themeShade="80"/>
        <w:spacing w:val="60"/>
        <w:sz w:val="20"/>
        <w:szCs w:val="20"/>
      </w:rPr>
    </w:sdtEndPr>
    <w:sdtContent>
      <w:p w:rsidR="00551DC7" w:rsidRPr="003D3ABB" w:rsidRDefault="00551DC7" w:rsidP="00950794">
        <w:pPr>
          <w:pStyle w:val="Footer"/>
          <w:pBdr>
            <w:top w:val="single" w:sz="4" w:space="1" w:color="D9D9D9" w:themeColor="background1" w:themeShade="D9"/>
          </w:pBdr>
          <w:tabs>
            <w:tab w:val="clear" w:pos="9360"/>
            <w:tab w:val="right" w:pos="10800"/>
          </w:tabs>
          <w:rPr>
            <w:sz w:val="20"/>
            <w:szCs w:val="20"/>
          </w:rPr>
        </w:pPr>
        <w:r w:rsidRPr="00950794">
          <w:rPr>
            <w:sz w:val="20"/>
            <w:szCs w:val="20"/>
          </w:rPr>
          <w:t>Blueprint Update: Focus Group Report (December 2014)</w:t>
        </w:r>
        <w:r>
          <w:t xml:space="preserve"> </w:t>
        </w:r>
        <w:r>
          <w:tab/>
          <w:t xml:space="preserve">                   </w:t>
        </w:r>
        <w:r>
          <w:tab/>
        </w:r>
        <w:r w:rsidRPr="00AA09E2">
          <w:rPr>
            <w:sz w:val="20"/>
            <w:szCs w:val="20"/>
          </w:rPr>
          <w:t>Page</w:t>
        </w:r>
        <w:r>
          <w:t xml:space="preserve"> </w:t>
        </w:r>
        <w:r w:rsidRPr="003D3ABB">
          <w:rPr>
            <w:sz w:val="20"/>
            <w:szCs w:val="20"/>
          </w:rPr>
          <w:fldChar w:fldCharType="begin"/>
        </w:r>
        <w:r w:rsidRPr="003D3ABB">
          <w:rPr>
            <w:sz w:val="20"/>
            <w:szCs w:val="20"/>
          </w:rPr>
          <w:instrText xml:space="preserve"> PAGE   \* MERGEFORMAT </w:instrText>
        </w:r>
        <w:r w:rsidRPr="003D3ABB">
          <w:rPr>
            <w:sz w:val="20"/>
            <w:szCs w:val="20"/>
          </w:rPr>
          <w:fldChar w:fldCharType="separate"/>
        </w:r>
        <w:r w:rsidR="00DF34AA">
          <w:rPr>
            <w:noProof/>
            <w:sz w:val="20"/>
            <w:szCs w:val="20"/>
          </w:rPr>
          <w:t>6</w:t>
        </w:r>
        <w:r w:rsidRPr="003D3ABB">
          <w:rPr>
            <w:noProof/>
            <w:sz w:val="20"/>
            <w:szCs w:val="20"/>
          </w:rPr>
          <w:fldChar w:fldCharType="end"/>
        </w:r>
      </w:p>
    </w:sdtContent>
  </w:sdt>
  <w:p w:rsidR="00551DC7" w:rsidRDefault="00551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AE" w:rsidRDefault="00CF64AE" w:rsidP="00B919F3">
      <w:pPr>
        <w:spacing w:after="0" w:line="240" w:lineRule="auto"/>
      </w:pPr>
      <w:r>
        <w:separator/>
      </w:r>
    </w:p>
  </w:footnote>
  <w:footnote w:type="continuationSeparator" w:id="0">
    <w:p w:rsidR="00CF64AE" w:rsidRDefault="00CF64AE" w:rsidP="00B9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C7" w:rsidRDefault="00551DC7" w:rsidP="003D3AB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C7" w:rsidRDefault="00551DC7" w:rsidP="003D3ABB">
    <w:pPr>
      <w:pStyle w:val="Header"/>
      <w:jc w:val="center"/>
    </w:pPr>
    <w:r>
      <w:rPr>
        <w:noProof/>
      </w:rPr>
      <w:drawing>
        <wp:inline distT="0" distB="0" distL="0" distR="0" wp14:anchorId="4F531073" wp14:editId="40AAFDAB">
          <wp:extent cx="2809875" cy="1207729"/>
          <wp:effectExtent l="0" t="0" r="0" b="0"/>
          <wp:docPr id="2" name="Picture 2" descr="S:\Administration\Marketing\2013 WHA Logo, Letterhead, Clip Art\WH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dministration\Marketing\2013 WHA Logo, Letterhead, Clip Art\WHA-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7652" cy="1206773"/>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DC7" w:rsidRDefault="00551DC7" w:rsidP="003D3ABB">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1F4F"/>
    <w:multiLevelType w:val="hybridMultilevel"/>
    <w:tmpl w:val="BCE89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E0142"/>
    <w:multiLevelType w:val="hybridMultilevel"/>
    <w:tmpl w:val="BAA264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269AA"/>
    <w:multiLevelType w:val="hybridMultilevel"/>
    <w:tmpl w:val="E4E243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6D7250"/>
    <w:multiLevelType w:val="hybridMultilevel"/>
    <w:tmpl w:val="70CCD2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939E5"/>
    <w:multiLevelType w:val="hybridMultilevel"/>
    <w:tmpl w:val="44EEEF42"/>
    <w:lvl w:ilvl="0" w:tplc="71F2C99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9EA3180"/>
    <w:multiLevelType w:val="hybridMultilevel"/>
    <w:tmpl w:val="8CC8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F3314D"/>
    <w:multiLevelType w:val="hybridMultilevel"/>
    <w:tmpl w:val="4850AF60"/>
    <w:lvl w:ilvl="0" w:tplc="7834C0D8">
      <w:start w:val="1"/>
      <w:numFmt w:val="upperRoman"/>
      <w:lvlText w:val="%1."/>
      <w:lvlJc w:val="left"/>
      <w:pPr>
        <w:ind w:left="1080" w:hanging="720"/>
      </w:pPr>
      <w:rPr>
        <w:rFonts w:ascii="Arial" w:hAnsi="Arial" w:cs="Arial" w:hint="default"/>
        <w:color w:val="5F497A" w:themeColor="accent4" w:themeShade="BF"/>
        <w:sz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10A3F"/>
    <w:multiLevelType w:val="hybridMultilevel"/>
    <w:tmpl w:val="674A20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4564E4"/>
    <w:multiLevelType w:val="hybridMultilevel"/>
    <w:tmpl w:val="BCCE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193F8F"/>
    <w:multiLevelType w:val="hybridMultilevel"/>
    <w:tmpl w:val="38242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8A2BE2"/>
    <w:multiLevelType w:val="hybridMultilevel"/>
    <w:tmpl w:val="7DF48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CB7D00"/>
    <w:multiLevelType w:val="hybridMultilevel"/>
    <w:tmpl w:val="615453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D7B45"/>
    <w:multiLevelType w:val="hybridMultilevel"/>
    <w:tmpl w:val="8C5AEE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7B1F45"/>
    <w:multiLevelType w:val="hybridMultilevel"/>
    <w:tmpl w:val="9E7698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E6679B"/>
    <w:multiLevelType w:val="hybridMultilevel"/>
    <w:tmpl w:val="BFEC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B1F56"/>
    <w:multiLevelType w:val="hybridMultilevel"/>
    <w:tmpl w:val="AF8C2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29330C"/>
    <w:multiLevelType w:val="hybridMultilevel"/>
    <w:tmpl w:val="09928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551089"/>
    <w:multiLevelType w:val="hybridMultilevel"/>
    <w:tmpl w:val="006814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6"/>
  </w:num>
  <w:num w:numId="4">
    <w:abstractNumId w:val="4"/>
  </w:num>
  <w:num w:numId="5">
    <w:abstractNumId w:val="2"/>
  </w:num>
  <w:num w:numId="6">
    <w:abstractNumId w:val="12"/>
  </w:num>
  <w:num w:numId="7">
    <w:abstractNumId w:val="1"/>
  </w:num>
  <w:num w:numId="8">
    <w:abstractNumId w:val="7"/>
  </w:num>
  <w:num w:numId="9">
    <w:abstractNumId w:val="3"/>
  </w:num>
  <w:num w:numId="10">
    <w:abstractNumId w:val="17"/>
  </w:num>
  <w:num w:numId="11">
    <w:abstractNumId w:val="0"/>
  </w:num>
  <w:num w:numId="12">
    <w:abstractNumId w:val="9"/>
  </w:num>
  <w:num w:numId="13">
    <w:abstractNumId w:val="10"/>
  </w:num>
  <w:num w:numId="14">
    <w:abstractNumId w:val="8"/>
  </w:num>
  <w:num w:numId="15">
    <w:abstractNumId w:val="16"/>
  </w:num>
  <w:num w:numId="16">
    <w:abstractNumId w:val="15"/>
  </w:num>
  <w:num w:numId="17">
    <w:abstractNumId w:val="1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179"/>
    <w:rsid w:val="00060003"/>
    <w:rsid w:val="00070E58"/>
    <w:rsid w:val="00085C15"/>
    <w:rsid w:val="00093A1B"/>
    <w:rsid w:val="000B3DBC"/>
    <w:rsid w:val="000B459D"/>
    <w:rsid w:val="000C1D99"/>
    <w:rsid w:val="000E0CC8"/>
    <w:rsid w:val="00120311"/>
    <w:rsid w:val="00184333"/>
    <w:rsid w:val="001907E2"/>
    <w:rsid w:val="001A02BB"/>
    <w:rsid w:val="001E500E"/>
    <w:rsid w:val="00270BB7"/>
    <w:rsid w:val="00271B20"/>
    <w:rsid w:val="00275984"/>
    <w:rsid w:val="00276CEB"/>
    <w:rsid w:val="002842AF"/>
    <w:rsid w:val="002A2BBD"/>
    <w:rsid w:val="002D1FB7"/>
    <w:rsid w:val="002D5AA0"/>
    <w:rsid w:val="00343F6D"/>
    <w:rsid w:val="0035083B"/>
    <w:rsid w:val="00362472"/>
    <w:rsid w:val="00393672"/>
    <w:rsid w:val="003A5A6F"/>
    <w:rsid w:val="003C3E15"/>
    <w:rsid w:val="003D3ABB"/>
    <w:rsid w:val="00426236"/>
    <w:rsid w:val="004A23C8"/>
    <w:rsid w:val="00544FF7"/>
    <w:rsid w:val="00550167"/>
    <w:rsid w:val="00551DC7"/>
    <w:rsid w:val="00573137"/>
    <w:rsid w:val="005817A7"/>
    <w:rsid w:val="00582AF9"/>
    <w:rsid w:val="00596D7E"/>
    <w:rsid w:val="005A68B1"/>
    <w:rsid w:val="005B00A0"/>
    <w:rsid w:val="005F58C6"/>
    <w:rsid w:val="006038CF"/>
    <w:rsid w:val="00625179"/>
    <w:rsid w:val="00631DAD"/>
    <w:rsid w:val="00645668"/>
    <w:rsid w:val="00665880"/>
    <w:rsid w:val="006768AC"/>
    <w:rsid w:val="00692A36"/>
    <w:rsid w:val="006A3DA4"/>
    <w:rsid w:val="006E1D98"/>
    <w:rsid w:val="00704AB5"/>
    <w:rsid w:val="00746A15"/>
    <w:rsid w:val="00787081"/>
    <w:rsid w:val="007E2C6B"/>
    <w:rsid w:val="007E4902"/>
    <w:rsid w:val="007F0760"/>
    <w:rsid w:val="007F2D0C"/>
    <w:rsid w:val="007F7F1C"/>
    <w:rsid w:val="00816726"/>
    <w:rsid w:val="008271DB"/>
    <w:rsid w:val="00841293"/>
    <w:rsid w:val="0087726C"/>
    <w:rsid w:val="008C7FA1"/>
    <w:rsid w:val="008F488F"/>
    <w:rsid w:val="008F778C"/>
    <w:rsid w:val="00907D57"/>
    <w:rsid w:val="00950794"/>
    <w:rsid w:val="00950D30"/>
    <w:rsid w:val="009536F2"/>
    <w:rsid w:val="00970EE0"/>
    <w:rsid w:val="009A41CD"/>
    <w:rsid w:val="009A4DA2"/>
    <w:rsid w:val="009B41CC"/>
    <w:rsid w:val="009B5A8D"/>
    <w:rsid w:val="00A016E4"/>
    <w:rsid w:val="00A24C54"/>
    <w:rsid w:val="00A506AB"/>
    <w:rsid w:val="00A5178C"/>
    <w:rsid w:val="00A61863"/>
    <w:rsid w:val="00A775FF"/>
    <w:rsid w:val="00A82E5A"/>
    <w:rsid w:val="00A97D00"/>
    <w:rsid w:val="00AA09E2"/>
    <w:rsid w:val="00AA7A18"/>
    <w:rsid w:val="00AE5B83"/>
    <w:rsid w:val="00B048AE"/>
    <w:rsid w:val="00B13D16"/>
    <w:rsid w:val="00B16A69"/>
    <w:rsid w:val="00B225B6"/>
    <w:rsid w:val="00B50285"/>
    <w:rsid w:val="00B5128B"/>
    <w:rsid w:val="00B919F3"/>
    <w:rsid w:val="00BF0DA1"/>
    <w:rsid w:val="00BF73DE"/>
    <w:rsid w:val="00C17971"/>
    <w:rsid w:val="00C92163"/>
    <w:rsid w:val="00CF64AE"/>
    <w:rsid w:val="00D10920"/>
    <w:rsid w:val="00D22464"/>
    <w:rsid w:val="00D36BE0"/>
    <w:rsid w:val="00DA0372"/>
    <w:rsid w:val="00DE5A27"/>
    <w:rsid w:val="00DF34AA"/>
    <w:rsid w:val="00DF3DEF"/>
    <w:rsid w:val="00E073F8"/>
    <w:rsid w:val="00E454E9"/>
    <w:rsid w:val="00E576D7"/>
    <w:rsid w:val="00E602F3"/>
    <w:rsid w:val="00EC6030"/>
    <w:rsid w:val="00ED66A8"/>
    <w:rsid w:val="00ED73E8"/>
    <w:rsid w:val="00F23834"/>
    <w:rsid w:val="00F546EA"/>
    <w:rsid w:val="00F72859"/>
    <w:rsid w:val="00F81332"/>
    <w:rsid w:val="00FF485D"/>
    <w:rsid w:val="00FF6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79"/>
    <w:rPr>
      <w:rFonts w:ascii="Tahoma" w:hAnsi="Tahoma" w:cs="Tahoma"/>
      <w:sz w:val="16"/>
      <w:szCs w:val="16"/>
    </w:rPr>
  </w:style>
  <w:style w:type="paragraph" w:styleId="Header">
    <w:name w:val="header"/>
    <w:basedOn w:val="Normal"/>
    <w:link w:val="HeaderChar"/>
    <w:uiPriority w:val="99"/>
    <w:unhideWhenUsed/>
    <w:rsid w:val="00B9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F3"/>
  </w:style>
  <w:style w:type="paragraph" w:styleId="Footer">
    <w:name w:val="footer"/>
    <w:basedOn w:val="Normal"/>
    <w:link w:val="FooterChar"/>
    <w:uiPriority w:val="99"/>
    <w:unhideWhenUsed/>
    <w:rsid w:val="00B9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F3"/>
  </w:style>
  <w:style w:type="paragraph" w:styleId="ListParagraph">
    <w:name w:val="List Paragraph"/>
    <w:basedOn w:val="Normal"/>
    <w:uiPriority w:val="34"/>
    <w:qFormat/>
    <w:rsid w:val="00B919F3"/>
    <w:pPr>
      <w:ind w:left="720"/>
      <w:contextualSpacing/>
    </w:pPr>
  </w:style>
  <w:style w:type="table" w:styleId="TableGrid">
    <w:name w:val="Table Grid"/>
    <w:basedOn w:val="TableNormal"/>
    <w:uiPriority w:val="59"/>
    <w:rsid w:val="00BF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BF0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Web">
    <w:name w:val="Normal (Web)"/>
    <w:basedOn w:val="Normal"/>
    <w:uiPriority w:val="99"/>
    <w:semiHidden/>
    <w:unhideWhenUsed/>
    <w:rsid w:val="00D36B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179"/>
    <w:rPr>
      <w:rFonts w:ascii="Tahoma" w:hAnsi="Tahoma" w:cs="Tahoma"/>
      <w:sz w:val="16"/>
      <w:szCs w:val="16"/>
    </w:rPr>
  </w:style>
  <w:style w:type="paragraph" w:styleId="Header">
    <w:name w:val="header"/>
    <w:basedOn w:val="Normal"/>
    <w:link w:val="HeaderChar"/>
    <w:uiPriority w:val="99"/>
    <w:unhideWhenUsed/>
    <w:rsid w:val="00B91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9F3"/>
  </w:style>
  <w:style w:type="paragraph" w:styleId="Footer">
    <w:name w:val="footer"/>
    <w:basedOn w:val="Normal"/>
    <w:link w:val="FooterChar"/>
    <w:uiPriority w:val="99"/>
    <w:unhideWhenUsed/>
    <w:rsid w:val="00B91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9F3"/>
  </w:style>
  <w:style w:type="paragraph" w:styleId="ListParagraph">
    <w:name w:val="List Paragraph"/>
    <w:basedOn w:val="Normal"/>
    <w:uiPriority w:val="34"/>
    <w:qFormat/>
    <w:rsid w:val="00B919F3"/>
    <w:pPr>
      <w:ind w:left="720"/>
      <w:contextualSpacing/>
    </w:pPr>
  </w:style>
  <w:style w:type="table" w:styleId="TableGrid">
    <w:name w:val="Table Grid"/>
    <w:basedOn w:val="TableNormal"/>
    <w:uiPriority w:val="59"/>
    <w:rsid w:val="00BF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4">
    <w:name w:val="Medium Grid 3 Accent 4"/>
    <w:basedOn w:val="TableNormal"/>
    <w:uiPriority w:val="69"/>
    <w:rsid w:val="00BF0DA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NormalWeb">
    <w:name w:val="Normal (Web)"/>
    <w:basedOn w:val="Normal"/>
    <w:uiPriority w:val="99"/>
    <w:semiHidden/>
    <w:unhideWhenUsed/>
    <w:rsid w:val="00D36B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5E31D-0D5C-4B1C-9D53-F4262791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3011</Words>
  <Characters>17166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Washtenaw County</Company>
  <LinksUpToDate>false</LinksUpToDate>
  <CharactersWithSpaces>20137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Wilson</dc:creator>
  <cp:lastModifiedBy>Amanda Carlisle</cp:lastModifiedBy>
  <cp:revision>2</cp:revision>
  <cp:lastPrinted>2014-12-04T18:54:00Z</cp:lastPrinted>
  <dcterms:created xsi:type="dcterms:W3CDTF">2015-01-05T16:16:00Z</dcterms:created>
  <dcterms:modified xsi:type="dcterms:W3CDTF">2015-01-05T16:16:00Z</dcterms:modified>
</cp:coreProperties>
</file>